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4345" w14:textId="77777777" w:rsidR="002D5883" w:rsidRPr="00AF1337" w:rsidRDefault="002D5883" w:rsidP="002D5883">
      <w:pPr>
        <w:jc w:val="center"/>
        <w:rPr>
          <w:rFonts w:ascii="Meta Offc Pro" w:eastAsia="Tahoma" w:hAnsi="Meta Offc Pro" w:cs="Calibri"/>
          <w:b/>
        </w:rPr>
      </w:pPr>
    </w:p>
    <w:p w14:paraId="00D12605" w14:textId="7F702884" w:rsidR="002D5883" w:rsidRPr="00AF1337" w:rsidRDefault="002D5883" w:rsidP="002D5883">
      <w:pPr>
        <w:jc w:val="center"/>
        <w:rPr>
          <w:rFonts w:ascii="Meta Offc Pro" w:eastAsia="Tahoma" w:hAnsi="Meta Offc Pro" w:cs="Calibri"/>
          <w:b/>
        </w:rPr>
      </w:pPr>
      <w:r w:rsidRPr="00AF1337">
        <w:rPr>
          <w:rFonts w:ascii="Meta Offc Pro" w:eastAsia="Tahoma" w:hAnsi="Meta Offc Pro" w:cs="Calibri"/>
          <w:b/>
        </w:rPr>
        <w:t>Cookies und weitere Tools</w:t>
      </w:r>
    </w:p>
    <w:p w14:paraId="72AC4E2D" w14:textId="77777777" w:rsidR="002D5883" w:rsidRPr="00AF1337" w:rsidRDefault="002D5883" w:rsidP="002D5883">
      <w:pPr>
        <w:jc w:val="both"/>
        <w:rPr>
          <w:rFonts w:ascii="Meta Offc Pro" w:eastAsia="Tahoma" w:hAnsi="Meta Offc Pro" w:cs="Calibri"/>
          <w:b/>
        </w:rPr>
      </w:pPr>
      <w:r w:rsidRPr="00AF1337">
        <w:rPr>
          <w:rFonts w:ascii="Meta Offc Pro" w:eastAsia="Tahoma" w:hAnsi="Meta Offc Pro" w:cs="Calibri"/>
          <w:b/>
        </w:rPr>
        <w:t>Allgemeines</w:t>
      </w:r>
    </w:p>
    <w:p w14:paraId="574015AD"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Beim Durchsuchen von Websites werden die s.g. “Cookies” Dateien verwendet, im Folgenden “Cookies” genannt, also kleine Dateien, die von einer Website auf Ihrem Endgerät (Computer) gespeichert werden. Ihre Verwendung zielt auf das korrekte Funktionieren der Websites ab.</w:t>
      </w:r>
    </w:p>
    <w:p w14:paraId="508C607E"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Diese Dateien erlauben es Ihnen, die von Ihnen verwendete Software zu identifizieren und die Website individuell an Ihre Bedürfnisse anzupassen.</w:t>
      </w:r>
    </w:p>
    <w:p w14:paraId="345EA907"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Grundsätzlich enthalten “Cookies” den Namen der Domäne, von der sie stammen, ihre Speicherzeit auf dem Gerät und den zugewiesenen Wert.</w:t>
      </w:r>
    </w:p>
    <w:p w14:paraId="2E87308F" w14:textId="77777777" w:rsidR="002D5883" w:rsidRPr="00AF1337" w:rsidRDefault="002D5883" w:rsidP="002D5883">
      <w:pPr>
        <w:jc w:val="both"/>
        <w:rPr>
          <w:rFonts w:ascii="Meta Offc Pro" w:eastAsia="Tahoma" w:hAnsi="Meta Offc Pro" w:cs="Calibri"/>
        </w:rPr>
      </w:pPr>
    </w:p>
    <w:p w14:paraId="135EAE93" w14:textId="77777777" w:rsidR="002D5883" w:rsidRPr="00AF1337" w:rsidRDefault="002D5883" w:rsidP="002D5883">
      <w:pPr>
        <w:jc w:val="both"/>
        <w:rPr>
          <w:rFonts w:ascii="Meta Offc Pro" w:eastAsia="Tahoma" w:hAnsi="Meta Offc Pro" w:cs="Calibri"/>
          <w:b/>
          <w:bCs/>
        </w:rPr>
      </w:pPr>
      <w:r w:rsidRPr="00AF1337">
        <w:rPr>
          <w:rFonts w:ascii="Meta Offc Pro" w:eastAsia="Tahoma" w:hAnsi="Meta Offc Pro" w:cs="Calibri"/>
          <w:b/>
          <w:bCs/>
        </w:rPr>
        <w:t>Verweise/Links</w:t>
      </w:r>
    </w:p>
    <w:p w14:paraId="325C01F7"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Alle Links oder Logos, die zu anderen Websites führen, sind einfache HTML-Links. Das bedeutet, dass die Verbindung zum Server des Administrators, zu dem der Link führt, erst nach dem Anklicken des Links hergestellt wird.</w:t>
      </w:r>
    </w:p>
    <w:p w14:paraId="0EC41BED" w14:textId="77777777" w:rsidR="002D5883" w:rsidRPr="00AF1337" w:rsidRDefault="002D5883" w:rsidP="002D5883">
      <w:pPr>
        <w:jc w:val="both"/>
        <w:rPr>
          <w:rFonts w:ascii="Meta Offc Pro" w:eastAsia="Tahoma" w:hAnsi="Meta Offc Pro" w:cs="Calibri"/>
        </w:rPr>
      </w:pPr>
    </w:p>
    <w:p w14:paraId="1470199C" w14:textId="77777777" w:rsidR="002D5883" w:rsidRPr="00AF1337" w:rsidRDefault="002D5883" w:rsidP="002D5883">
      <w:pPr>
        <w:jc w:val="both"/>
        <w:rPr>
          <w:rFonts w:ascii="Meta Offc Pro" w:eastAsia="Tahoma" w:hAnsi="Meta Offc Pro" w:cs="Calibri"/>
          <w:b/>
        </w:rPr>
      </w:pPr>
      <w:r w:rsidRPr="00AF1337">
        <w:rPr>
          <w:rFonts w:ascii="Meta Offc Pro" w:eastAsia="Tahoma" w:hAnsi="Meta Offc Pro" w:cs="Calibri"/>
          <w:b/>
        </w:rPr>
        <w:t>Sicherheit</w:t>
      </w:r>
    </w:p>
    <w:p w14:paraId="2B93263A"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Die von uns verwendeten “Cookies” sind für Ihre Geräte sicher. Insbesondere ist es nicht möglich, über “Cookies” Viren, andere unerwünschte oder schädliche Software in Ihre Geräte zu gelangen.</w:t>
      </w:r>
    </w:p>
    <w:p w14:paraId="472E4D85"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Arten von Cookies</w:t>
      </w:r>
    </w:p>
    <w:p w14:paraId="5660C7F9"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Wir verwenden zwei Arten von Cookies:</w:t>
      </w:r>
    </w:p>
    <w:p w14:paraId="59E4816F" w14:textId="77777777" w:rsidR="002D5883" w:rsidRPr="00AF1337" w:rsidRDefault="002D5883" w:rsidP="002D5883">
      <w:pPr>
        <w:jc w:val="both"/>
        <w:rPr>
          <w:rFonts w:ascii="Meta Offc Pro" w:eastAsia="Tahoma" w:hAnsi="Meta Offc Pro" w:cs="Calibri"/>
        </w:rPr>
      </w:pPr>
      <w:r w:rsidRPr="00AF1337">
        <w:rPr>
          <w:rFonts w:eastAsia="Tahoma"/>
        </w:rPr>
        <w:t>●</w:t>
      </w:r>
      <w:r w:rsidRPr="00AF1337">
        <w:rPr>
          <w:rFonts w:ascii="Meta Offc Pro" w:eastAsia="Tahoma" w:hAnsi="Meta Offc Pro" w:cs="Calibri"/>
        </w:rPr>
        <w:tab/>
        <w:t>Session-Cookies, die auf Ihrem Ger</w:t>
      </w:r>
      <w:r w:rsidRPr="00AF1337">
        <w:rPr>
          <w:rFonts w:ascii="Meta Offc Pro" w:eastAsia="Tahoma" w:hAnsi="Meta Offc Pro" w:cs="Meta Offc Pro"/>
        </w:rPr>
        <w:t>ä</w:t>
      </w:r>
      <w:r w:rsidRPr="00AF1337">
        <w:rPr>
          <w:rFonts w:ascii="Meta Offc Pro" w:eastAsia="Tahoma" w:hAnsi="Meta Offc Pro" w:cs="Calibri"/>
        </w:rPr>
        <w:t>t gespeichert werden und bleiben dort nur bis zum Ende der Browser-Sitzung. Alle gespeicherten Daten werden dann dauerhaft aus dem Speicher Ihres Geräts gelöscht. Der Mechanismus erlaubt keine dauerhaften Cookies, um persönliche Informationen oder vertrauliche Informationen von Ihrem Gerät zu sammeln.</w:t>
      </w:r>
    </w:p>
    <w:p w14:paraId="2E466155" w14:textId="77777777" w:rsidR="002D5883" w:rsidRPr="00AF1337" w:rsidRDefault="002D5883" w:rsidP="002D5883">
      <w:pPr>
        <w:jc w:val="both"/>
        <w:rPr>
          <w:rFonts w:ascii="Meta Offc Pro" w:eastAsia="Tahoma" w:hAnsi="Meta Offc Pro" w:cs="Calibri"/>
        </w:rPr>
      </w:pPr>
      <w:r w:rsidRPr="00AF1337">
        <w:rPr>
          <w:rFonts w:eastAsia="Tahoma"/>
        </w:rPr>
        <w:t>●</w:t>
      </w:r>
      <w:r w:rsidRPr="00AF1337">
        <w:rPr>
          <w:rFonts w:ascii="Meta Offc Pro" w:eastAsia="Tahoma" w:hAnsi="Meta Offc Pro" w:cs="Calibri"/>
        </w:rPr>
        <w:tab/>
        <w:t>Persistente Cookies werden auf Ihrem Ger</w:t>
      </w:r>
      <w:r w:rsidRPr="00AF1337">
        <w:rPr>
          <w:rFonts w:ascii="Meta Offc Pro" w:eastAsia="Tahoma" w:hAnsi="Meta Offc Pro" w:cs="Meta Offc Pro"/>
        </w:rPr>
        <w:t>ä</w:t>
      </w:r>
      <w:r w:rsidRPr="00AF1337">
        <w:rPr>
          <w:rFonts w:ascii="Meta Offc Pro" w:eastAsia="Tahoma" w:hAnsi="Meta Offc Pro" w:cs="Calibri"/>
        </w:rPr>
        <w:t>t gespeichert und verbleiben dort, bis sie gel</w:t>
      </w:r>
      <w:r w:rsidRPr="00AF1337">
        <w:rPr>
          <w:rFonts w:ascii="Meta Offc Pro" w:eastAsia="Tahoma" w:hAnsi="Meta Offc Pro" w:cs="Meta Offc Pro"/>
        </w:rPr>
        <w:t>ö</w:t>
      </w:r>
      <w:r w:rsidRPr="00AF1337">
        <w:rPr>
          <w:rFonts w:ascii="Meta Offc Pro" w:eastAsia="Tahoma" w:hAnsi="Meta Offc Pro" w:cs="Calibri"/>
        </w:rPr>
        <w:t>scht werden. Wenn die Sitzung eines bestimmten Browsers beendet oder das Gerät ausgeschaltet wird, werden diese nicht von Ihrem Gerät gelöscht. Der Mechanismus der persistenten Cookies ermöglicht es Ihnen nicht, persönliche Daten oder vertrauliche Informationen von Ihrem Gerät herunterzuladen.</w:t>
      </w:r>
    </w:p>
    <w:p w14:paraId="5D10C3D5" w14:textId="77777777" w:rsidR="002D5883" w:rsidRPr="00AF1337" w:rsidRDefault="002D5883" w:rsidP="002D5883">
      <w:pPr>
        <w:jc w:val="both"/>
        <w:rPr>
          <w:rFonts w:ascii="Meta Offc Pro" w:eastAsia="Tahoma" w:hAnsi="Meta Offc Pro" w:cs="Calibri"/>
        </w:rPr>
      </w:pPr>
    </w:p>
    <w:p w14:paraId="6735A6EE" w14:textId="77777777" w:rsidR="002D5883" w:rsidRPr="00AF1337" w:rsidRDefault="002D5883" w:rsidP="002D5883">
      <w:pPr>
        <w:jc w:val="both"/>
        <w:rPr>
          <w:rFonts w:ascii="Meta Offc Pro" w:eastAsia="Tahoma" w:hAnsi="Meta Offc Pro" w:cs="Calibri"/>
          <w:b/>
          <w:bCs/>
        </w:rPr>
      </w:pPr>
      <w:r w:rsidRPr="00AF1337">
        <w:rPr>
          <w:rFonts w:ascii="Meta Offc Pro" w:eastAsia="Tahoma" w:hAnsi="Meta Offc Pro" w:cs="Calibri"/>
          <w:b/>
          <w:bCs/>
        </w:rPr>
        <w:t>Plug-In von WiWi.pl</w:t>
      </w:r>
    </w:p>
    <w:p w14:paraId="1051EF86"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 xml:space="preserve">Wir verwenden das Plug-In von WiWi.pl auf unserer Website, um Sie über die auf unserer Website verwendeten Technologien zu informieren und Ihnen die Möglichkeit zu geben, der Aktivierung einiger dieser Technologien zuzustimmen, soweit dies rechtlich erforderlich ist. Wir verwenden </w:t>
      </w:r>
      <w:r w:rsidRPr="00AF1337">
        <w:rPr>
          <w:rFonts w:ascii="Meta Offc Pro" w:eastAsia="Tahoma" w:hAnsi="Meta Offc Pro" w:cs="Calibri"/>
        </w:rPr>
        <w:lastRenderedPageBreak/>
        <w:t xml:space="preserve">dieses Plug-in zur Erfüllung unserer rechtlichen Verpflichtungen gemäß Art. 6 Abs. 1 S. 1 </w:t>
      </w:r>
      <w:proofErr w:type="spellStart"/>
      <w:r w:rsidRPr="00AF1337">
        <w:rPr>
          <w:rFonts w:ascii="Meta Offc Pro" w:eastAsia="Tahoma" w:hAnsi="Meta Offc Pro" w:cs="Calibri"/>
        </w:rPr>
        <w:t>lit</w:t>
      </w:r>
      <w:proofErr w:type="spellEnd"/>
      <w:r w:rsidRPr="00AF1337">
        <w:rPr>
          <w:rFonts w:ascii="Meta Offc Pro" w:eastAsia="Tahoma" w:hAnsi="Meta Offc Pro" w:cs="Calibri"/>
        </w:rPr>
        <w:t xml:space="preserve">. c. DS-GVO gemäß Art. 7 Abs. 1 DS-GVO. Damit können Sie Ihre Einwilligung zur Verarbeitung personenbezogener Daten nach den Bestimmungen der DS-GVO erteilen, die wir dann dokumentieren. </w:t>
      </w:r>
    </w:p>
    <w:p w14:paraId="325EB335"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 xml:space="preserve">Der Verantwortlicher von Wiwi.pl ist POZYCJONUSZ Patryk </w:t>
      </w:r>
      <w:proofErr w:type="spellStart"/>
      <w:r w:rsidRPr="00AF1337">
        <w:rPr>
          <w:rFonts w:ascii="Meta Offc Pro" w:eastAsia="Tahoma" w:hAnsi="Meta Offc Pro" w:cs="Calibri"/>
        </w:rPr>
        <w:t>Chlabicz</w:t>
      </w:r>
      <w:proofErr w:type="spellEnd"/>
      <w:r w:rsidRPr="00AF1337">
        <w:rPr>
          <w:rFonts w:ascii="Meta Offc Pro" w:eastAsia="Tahoma" w:hAnsi="Meta Offc Pro" w:cs="Calibri"/>
        </w:rPr>
        <w:t xml:space="preserve">, </w:t>
      </w:r>
      <w:proofErr w:type="spellStart"/>
      <w:r w:rsidRPr="00AF1337">
        <w:rPr>
          <w:rFonts w:ascii="Meta Offc Pro" w:eastAsia="Tahoma" w:hAnsi="Meta Offc Pro" w:cs="Calibri"/>
        </w:rPr>
        <w:t>ul</w:t>
      </w:r>
      <w:proofErr w:type="spellEnd"/>
      <w:r w:rsidRPr="00AF1337">
        <w:rPr>
          <w:rFonts w:ascii="Meta Offc Pro" w:eastAsia="Tahoma" w:hAnsi="Meta Offc Pro" w:cs="Calibri"/>
        </w:rPr>
        <w:t xml:space="preserve">. gen. </w:t>
      </w:r>
      <w:proofErr w:type="spellStart"/>
      <w:r w:rsidRPr="00AF1337">
        <w:rPr>
          <w:rFonts w:ascii="Meta Offc Pro" w:eastAsia="Tahoma" w:hAnsi="Meta Offc Pro" w:cs="Calibri"/>
        </w:rPr>
        <w:t>Władysława</w:t>
      </w:r>
      <w:proofErr w:type="spellEnd"/>
      <w:r w:rsidRPr="00AF1337">
        <w:rPr>
          <w:rFonts w:ascii="Meta Offc Pro" w:eastAsia="Tahoma" w:hAnsi="Meta Offc Pro" w:cs="Calibri"/>
        </w:rPr>
        <w:t xml:space="preserve"> </w:t>
      </w:r>
      <w:proofErr w:type="spellStart"/>
      <w:r w:rsidRPr="00AF1337">
        <w:rPr>
          <w:rFonts w:ascii="Meta Offc Pro" w:eastAsia="Tahoma" w:hAnsi="Meta Offc Pro" w:cs="Calibri"/>
        </w:rPr>
        <w:t>Andersa</w:t>
      </w:r>
      <w:proofErr w:type="spellEnd"/>
      <w:r w:rsidRPr="00AF1337">
        <w:rPr>
          <w:rFonts w:ascii="Meta Offc Pro" w:eastAsia="Tahoma" w:hAnsi="Meta Offc Pro" w:cs="Calibri"/>
        </w:rPr>
        <w:t xml:space="preserve">, </w:t>
      </w:r>
      <w:proofErr w:type="spellStart"/>
      <w:r w:rsidRPr="00AF1337">
        <w:rPr>
          <w:rFonts w:ascii="Meta Offc Pro" w:eastAsia="Tahoma" w:hAnsi="Meta Offc Pro" w:cs="Calibri"/>
        </w:rPr>
        <w:t>nr</w:t>
      </w:r>
      <w:proofErr w:type="spellEnd"/>
      <w:r w:rsidRPr="00AF1337">
        <w:rPr>
          <w:rFonts w:ascii="Meta Offc Pro" w:eastAsia="Tahoma" w:hAnsi="Meta Offc Pro" w:cs="Calibri"/>
        </w:rPr>
        <w:t xml:space="preserve"> 26, 15-124, Białystok, Polen, der in unserem Auftrag handelt.</w:t>
      </w:r>
    </w:p>
    <w:p w14:paraId="760DD5B0"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Die Abgabe einer Erklärung im Rahmen des Plugins beinhaltet die Verarbeitung personenbezogener Daten wie z. B.:</w:t>
      </w:r>
    </w:p>
    <w:p w14:paraId="0BCBAE30"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Animierte IP-Adresse, Datum, Uhrzeit, Browser, Inhalt der Aussage.</w:t>
      </w:r>
    </w:p>
    <w:p w14:paraId="1FE6149F"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Lagerzeit: 1 Monat, es sei denn, es wird die Zustimmung zu einer längeren Speicherung erteilt</w:t>
      </w:r>
    </w:p>
    <w:p w14:paraId="58B1DF8B" w14:textId="77777777" w:rsidR="002D5883" w:rsidRPr="00AF1337" w:rsidRDefault="002D5883" w:rsidP="002D5883">
      <w:pPr>
        <w:jc w:val="both"/>
        <w:rPr>
          <w:rFonts w:ascii="Meta Offc Pro" w:eastAsia="Tahoma" w:hAnsi="Meta Offc Pro" w:cs="Calibri"/>
        </w:rPr>
      </w:pPr>
    </w:p>
    <w:p w14:paraId="3AD9B1C9"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129"/>
        <w:gridCol w:w="1276"/>
        <w:gridCol w:w="7088"/>
      </w:tblGrid>
      <w:tr w:rsidR="002D5883" w:rsidRPr="00AF1337" w14:paraId="47F9DB0F" w14:textId="77777777" w:rsidTr="00F31D07">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4C864123" w14:textId="77777777" w:rsidR="002D5883" w:rsidRPr="00AF1337" w:rsidRDefault="002D5883" w:rsidP="00995D52">
            <w:pPr>
              <w:rPr>
                <w:rFonts w:ascii="Meta Offc Pro" w:eastAsia="Times New Roman" w:hAnsi="Meta Offc Pro" w:cs="Calibri"/>
                <w:b/>
                <w:bCs/>
              </w:rPr>
            </w:pPr>
            <w:r w:rsidRPr="00AF1337">
              <w:rPr>
                <w:rFonts w:ascii="Meta Offc Pro" w:eastAsia="Times New Roman" w:hAnsi="Meta Offc Pro" w:cs="Calibri"/>
                <w:b/>
                <w:bCs/>
              </w:rPr>
              <w:t>Welche Tools benutzen wir und warum?</w:t>
            </w:r>
          </w:p>
          <w:p w14:paraId="54A4C37F" w14:textId="77777777" w:rsidR="002D5883" w:rsidRPr="00AF1337" w:rsidRDefault="002D5883" w:rsidP="00995D52">
            <w:pPr>
              <w:rPr>
                <w:rFonts w:ascii="Meta Offc Pro" w:eastAsia="Times New Roman" w:hAnsi="Meta Offc Pro" w:cs="Calibri"/>
                <w:b/>
                <w:bCs/>
              </w:rPr>
            </w:pPr>
          </w:p>
          <w:p w14:paraId="4FECBC1F" w14:textId="77777777" w:rsidR="002D5883" w:rsidRPr="00AF1337" w:rsidRDefault="002D5883" w:rsidP="00995D52">
            <w:pPr>
              <w:rPr>
                <w:rFonts w:ascii="Meta Offc Pro" w:eastAsia="Times New Roman" w:hAnsi="Meta Offc Pro" w:cs="Calibri"/>
                <w:b/>
                <w:bCs/>
              </w:rPr>
            </w:pPr>
          </w:p>
        </w:tc>
      </w:tr>
      <w:tr w:rsidR="002D5883" w:rsidRPr="00AF1337" w14:paraId="512D11A3" w14:textId="77777777" w:rsidTr="00F31D07">
        <w:tc>
          <w:tcPr>
            <w:tcW w:w="1129" w:type="dxa"/>
            <w:vMerge w:val="restart"/>
            <w:tcBorders>
              <w:top w:val="single" w:sz="4" w:space="0" w:color="auto"/>
              <w:left w:val="single" w:sz="4" w:space="0" w:color="auto"/>
              <w:right w:val="single" w:sz="4" w:space="0" w:color="auto"/>
            </w:tcBorders>
            <w:textDirection w:val="btLr"/>
            <w:vAlign w:val="center"/>
          </w:tcPr>
          <w:p w14:paraId="5755BA92" w14:textId="77777777" w:rsidR="002D5883" w:rsidRPr="00AF1337" w:rsidRDefault="002D5883" w:rsidP="00995D52">
            <w:pPr>
              <w:ind w:left="113" w:right="113"/>
              <w:jc w:val="center"/>
              <w:rPr>
                <w:rFonts w:ascii="Meta Offc Pro" w:eastAsia="Times New Roman" w:hAnsi="Meta Offc Pro" w:cs="Calibri"/>
                <w:b/>
                <w:bCs/>
              </w:rPr>
            </w:pPr>
            <w:r w:rsidRPr="00AF1337">
              <w:rPr>
                <w:rFonts w:ascii="Meta Offc Pro" w:eastAsia="Times New Roman" w:hAnsi="Meta Offc Pro" w:cs="Calibri"/>
                <w:b/>
                <w:bCs/>
              </w:rPr>
              <w:t>Google</w:t>
            </w:r>
          </w:p>
          <w:p w14:paraId="0EE35101" w14:textId="77777777" w:rsidR="002D5883" w:rsidRPr="00AF1337" w:rsidRDefault="002D5883" w:rsidP="00995D52">
            <w:pPr>
              <w:ind w:left="113" w:right="113"/>
              <w:rPr>
                <w:rFonts w:ascii="Meta Offc Pro" w:eastAsia="Times New Roman" w:hAnsi="Meta Offc Pro" w:cs="Calibri"/>
                <w:b/>
                <w:bCs/>
              </w:rPr>
            </w:pPr>
          </w:p>
        </w:tc>
        <w:tc>
          <w:tcPr>
            <w:tcW w:w="8364" w:type="dxa"/>
            <w:gridSpan w:val="2"/>
            <w:tcBorders>
              <w:top w:val="single" w:sz="4" w:space="0" w:color="auto"/>
              <w:left w:val="single" w:sz="4" w:space="0" w:color="auto"/>
              <w:bottom w:val="single" w:sz="4" w:space="0" w:color="auto"/>
              <w:right w:val="single" w:sz="4" w:space="0" w:color="auto"/>
            </w:tcBorders>
          </w:tcPr>
          <w:p w14:paraId="41A73E4C" w14:textId="77777777" w:rsidR="002D5883" w:rsidRPr="00AF1337" w:rsidRDefault="002D5883" w:rsidP="00995D52">
            <w:pPr>
              <w:pStyle w:val="NormalnyWeb"/>
              <w:spacing w:before="240" w:beforeAutospacing="0" w:after="0" w:afterAutospacing="0"/>
              <w:jc w:val="both"/>
              <w:rPr>
                <w:rFonts w:ascii="Meta Offc Pro" w:hAnsi="Meta Offc Pro" w:cs="Calibri"/>
                <w:sz w:val="22"/>
                <w:szCs w:val="22"/>
                <w:lang w:val="de-DE"/>
              </w:rPr>
            </w:pPr>
            <w:r w:rsidRPr="00AF1337">
              <w:rPr>
                <w:rFonts w:ascii="Meta Offc Pro" w:hAnsi="Meta Offc Pro" w:cs="Calibri"/>
                <w:sz w:val="22"/>
                <w:szCs w:val="22"/>
                <w:lang w:val="de-DE"/>
              </w:rPr>
              <w:t xml:space="preserve">Daten, die durch Tools von Google </w:t>
            </w:r>
            <w:proofErr w:type="spellStart"/>
            <w:r w:rsidRPr="00AF1337">
              <w:rPr>
                <w:rFonts w:ascii="Meta Offc Pro" w:hAnsi="Meta Offc Pro" w:cs="Calibri"/>
                <w:sz w:val="22"/>
                <w:szCs w:val="22"/>
                <w:lang w:val="de-DE"/>
              </w:rPr>
              <w:t>Ireland</w:t>
            </w:r>
            <w:proofErr w:type="spellEnd"/>
            <w:r w:rsidRPr="00AF1337">
              <w:rPr>
                <w:rFonts w:ascii="Meta Offc Pro" w:hAnsi="Meta Offc Pro" w:cs="Calibri"/>
                <w:sz w:val="22"/>
                <w:szCs w:val="22"/>
                <w:lang w:val="de-DE"/>
              </w:rPr>
              <w:t xml:space="preserve"> Ltd., Gordon House, Barrow Street, Dublin 4, Irland über die Google-Funktionalitäten dargestellt werden, können von Google </w:t>
            </w:r>
            <w:proofErr w:type="spellStart"/>
            <w:r w:rsidRPr="00AF1337">
              <w:rPr>
                <w:rFonts w:ascii="Meta Offc Pro" w:hAnsi="Meta Offc Pro" w:cs="Calibri"/>
                <w:sz w:val="22"/>
                <w:szCs w:val="22"/>
                <w:lang w:val="de-DE"/>
              </w:rPr>
              <w:t>Ireland</w:t>
            </w:r>
            <w:proofErr w:type="spellEnd"/>
            <w:r w:rsidRPr="00AF1337">
              <w:rPr>
                <w:rFonts w:ascii="Meta Offc Pro" w:hAnsi="Meta Offc Pro" w:cs="Calibri"/>
                <w:sz w:val="22"/>
                <w:szCs w:val="22"/>
                <w:lang w:val="de-DE"/>
              </w:rPr>
              <w:t xml:space="preserve"> auf Google LLC </w:t>
            </w:r>
            <w:proofErr w:type="spellStart"/>
            <w:r w:rsidRPr="00AF1337">
              <w:rPr>
                <w:rFonts w:ascii="Meta Offc Pro" w:hAnsi="Meta Offc Pro" w:cs="Calibri"/>
                <w:sz w:val="22"/>
                <w:szCs w:val="22"/>
                <w:lang w:val="de-DE"/>
              </w:rPr>
              <w:t>Amphitheatre</w:t>
            </w:r>
            <w:proofErr w:type="spellEnd"/>
            <w:r w:rsidRPr="00AF1337">
              <w:rPr>
                <w:rFonts w:ascii="Meta Offc Pro" w:hAnsi="Meta Offc Pro" w:cs="Calibri"/>
                <w:sz w:val="22"/>
                <w:szCs w:val="22"/>
                <w:lang w:val="de-DE"/>
              </w:rPr>
              <w:t xml:space="preserve"> Parkway Mountain View, CA 94043, USA Servern in den USA  übermittelt werden. </w:t>
            </w:r>
          </w:p>
          <w:p w14:paraId="480DC685" w14:textId="77777777" w:rsidR="002D5883" w:rsidRPr="00AF1337" w:rsidRDefault="002D5883" w:rsidP="00995D52">
            <w:pPr>
              <w:pStyle w:val="NormalnyWeb"/>
              <w:spacing w:before="240" w:beforeAutospacing="0" w:after="0" w:afterAutospacing="0"/>
              <w:jc w:val="both"/>
              <w:rPr>
                <w:rFonts w:ascii="Meta Offc Pro" w:hAnsi="Meta Offc Pro" w:cs="Calibri"/>
                <w:b/>
                <w:bCs/>
                <w:sz w:val="22"/>
                <w:szCs w:val="22"/>
                <w:lang w:val="de-DE"/>
              </w:rPr>
            </w:pPr>
            <w:r w:rsidRPr="00AF1337">
              <w:rPr>
                <w:rFonts w:ascii="Meta Offc Pro" w:hAnsi="Meta Offc Pro" w:cs="Calibri"/>
                <w:sz w:val="22"/>
                <w:szCs w:val="22"/>
                <w:lang w:val="de-DE"/>
              </w:rPr>
              <w:t xml:space="preserve">Da es kein Angemessenheitsbeschluss der EU für die USA gilt, werden diese Daten auf Grundlage von Standardvertragsklauseln übermittelt. Das erfolgt weiterhin im Rahmen der DSGVO. Im Rahmen unserer Vereinbarungen mit Google sind wir mit Google gemäß Artikel 26 DSGVO gemeinsam Verantwortliche. </w:t>
            </w:r>
          </w:p>
          <w:p w14:paraId="5385BF25" w14:textId="77777777" w:rsidR="002D5883" w:rsidRPr="00AF1337" w:rsidRDefault="002D5883" w:rsidP="00995D52">
            <w:pPr>
              <w:pStyle w:val="NormalnyWeb"/>
              <w:spacing w:before="0" w:beforeAutospacing="0" w:after="0" w:afterAutospacing="0"/>
              <w:jc w:val="both"/>
              <w:textAlignment w:val="baseline"/>
              <w:rPr>
                <w:rFonts w:ascii="Meta Offc Pro" w:hAnsi="Meta Offc Pro" w:cs="Calibri"/>
                <w:color w:val="000000"/>
                <w:sz w:val="22"/>
                <w:szCs w:val="22"/>
                <w:lang w:val="de-DE"/>
              </w:rPr>
            </w:pPr>
            <w:r w:rsidRPr="00AF1337">
              <w:rPr>
                <w:rFonts w:ascii="Meta Offc Pro" w:hAnsi="Meta Offc Pro" w:cs="Calibri"/>
                <w:sz w:val="22"/>
                <w:szCs w:val="22"/>
                <w:lang w:val="de-DE"/>
              </w:rPr>
              <w:t>Weitere Informationen zur Verarbeitung von Google finden Sie in der Datenschutzerklärung von Google.</w:t>
            </w:r>
            <w:r w:rsidRPr="00AF1337">
              <w:rPr>
                <w:rFonts w:ascii="Meta Offc Pro" w:hAnsi="Meta Offc Pro" w:cs="Calibri"/>
                <w:color w:val="000000"/>
                <w:sz w:val="22"/>
                <w:szCs w:val="22"/>
                <w:lang w:val="de-DE"/>
              </w:rPr>
              <w:t xml:space="preserve"> Die Datenschutzerklärung ist unter den Link verfügbar: </w:t>
            </w:r>
            <w:hyperlink r:id="rId7" w:history="1">
              <w:r w:rsidRPr="00AF1337">
                <w:rPr>
                  <w:rStyle w:val="Hipercze"/>
                  <w:rFonts w:ascii="Meta Offc Pro" w:eastAsia="Arial" w:hAnsi="Meta Offc Pro" w:cs="Calibri"/>
                  <w:sz w:val="22"/>
                  <w:szCs w:val="22"/>
                  <w:lang w:val="en-US"/>
                </w:rPr>
                <w:t>https://policies.google.com/privacy?hl=de3</w:t>
              </w:r>
            </w:hyperlink>
            <w:r w:rsidRPr="00AF1337">
              <w:rPr>
                <w:rFonts w:ascii="Meta Offc Pro" w:hAnsi="Meta Offc Pro" w:cs="Calibri"/>
                <w:color w:val="000000"/>
                <w:sz w:val="22"/>
                <w:szCs w:val="22"/>
                <w:lang w:val="de-DE"/>
              </w:rPr>
              <w:t xml:space="preserve"> </w:t>
            </w:r>
          </w:p>
          <w:p w14:paraId="4D02DEAF" w14:textId="77777777" w:rsidR="002D5883" w:rsidRPr="00AF1337" w:rsidRDefault="002D5883" w:rsidP="00995D52">
            <w:pPr>
              <w:pStyle w:val="NormalnyWeb"/>
              <w:spacing w:before="0" w:beforeAutospacing="0" w:after="0" w:afterAutospacing="0"/>
              <w:jc w:val="both"/>
              <w:textAlignment w:val="baseline"/>
              <w:rPr>
                <w:rFonts w:ascii="Meta Offc Pro" w:hAnsi="Meta Offc Pro" w:cs="Calibri"/>
                <w:color w:val="000000"/>
                <w:sz w:val="22"/>
                <w:szCs w:val="22"/>
                <w:lang w:val="de-DE"/>
              </w:rPr>
            </w:pPr>
          </w:p>
          <w:p w14:paraId="0225BD2A" w14:textId="77777777" w:rsidR="002D5883" w:rsidRPr="00AF1337" w:rsidRDefault="002D5883" w:rsidP="00995D52">
            <w:pPr>
              <w:pStyle w:val="NormalnyWeb"/>
              <w:jc w:val="both"/>
              <w:rPr>
                <w:rFonts w:ascii="Meta Offc Pro" w:hAnsi="Meta Offc Pro" w:cs="Calibri"/>
                <w:color w:val="0563C1" w:themeColor="hyperlink"/>
                <w:sz w:val="22"/>
                <w:szCs w:val="22"/>
                <w:u w:val="single"/>
                <w:lang w:val="de-DE"/>
              </w:rPr>
            </w:pPr>
            <w:r w:rsidRPr="00AF1337">
              <w:rPr>
                <w:rFonts w:ascii="Meta Offc Pro" w:eastAsia="Tahoma" w:hAnsi="Meta Offc Pro" w:cs="Calibri"/>
                <w:sz w:val="22"/>
                <w:szCs w:val="22"/>
                <w:lang w:val="de-DE"/>
              </w:rPr>
              <w:t xml:space="preserve">Sie können herausfinden, wie Google mit personenbezogenen Daten umgeht, indem Sie auf den folgenden Link klicken: </w:t>
            </w:r>
            <w:hyperlink r:id="rId8" w:history="1">
              <w:r w:rsidRPr="00AF1337">
                <w:rPr>
                  <w:rStyle w:val="Hipercze"/>
                  <w:rFonts w:ascii="Meta Offc Pro" w:eastAsia="Arial" w:hAnsi="Meta Offc Pro" w:cs="Calibri"/>
                  <w:sz w:val="22"/>
                  <w:szCs w:val="22"/>
                  <w:lang w:val="en-US"/>
                </w:rPr>
                <w:t>https://policies.google.com/technologies/partner-sites?hl=de</w:t>
              </w:r>
            </w:hyperlink>
          </w:p>
          <w:p w14:paraId="7CD6A2B6" w14:textId="77777777" w:rsidR="002D5883" w:rsidRPr="00AF1337" w:rsidRDefault="002D5883" w:rsidP="00995D52">
            <w:pPr>
              <w:rPr>
                <w:rFonts w:ascii="Meta Offc Pro" w:eastAsia="Times New Roman" w:hAnsi="Meta Offc Pro" w:cs="Calibri"/>
                <w:b/>
                <w:bCs/>
              </w:rPr>
            </w:pPr>
          </w:p>
        </w:tc>
      </w:tr>
      <w:tr w:rsidR="002D5883" w:rsidRPr="00AF1337" w14:paraId="427FB357" w14:textId="77777777" w:rsidTr="00F31D07">
        <w:tc>
          <w:tcPr>
            <w:tcW w:w="1129" w:type="dxa"/>
            <w:vMerge/>
            <w:tcBorders>
              <w:left w:val="single" w:sz="4" w:space="0" w:color="auto"/>
              <w:right w:val="single" w:sz="4" w:space="0" w:color="auto"/>
            </w:tcBorders>
            <w:vAlign w:val="center"/>
          </w:tcPr>
          <w:p w14:paraId="490A6BD0" w14:textId="77777777" w:rsidR="002D5883" w:rsidRPr="00AF1337" w:rsidRDefault="002D5883" w:rsidP="00995D52">
            <w:pPr>
              <w:rPr>
                <w:rFonts w:ascii="Meta Offc Pro" w:eastAsia="Times New Roman" w:hAnsi="Meta Offc Pro" w:cs="Calibri"/>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2FD6DCFC" w14:textId="77777777" w:rsidR="002D5883" w:rsidRPr="00AF1337" w:rsidRDefault="002D5883" w:rsidP="00995D52">
            <w:pPr>
              <w:rPr>
                <w:rFonts w:ascii="Meta Offc Pro" w:eastAsia="Times New Roman" w:hAnsi="Meta Offc Pro" w:cs="Calibri"/>
                <w:b/>
                <w:bCs/>
              </w:rPr>
            </w:pPr>
            <w:r w:rsidRPr="00AF1337">
              <w:rPr>
                <w:rFonts w:ascii="Meta Offc Pro" w:eastAsia="Tahoma" w:hAnsi="Meta Offc Pro" w:cs="Calibri"/>
                <w:b/>
                <w:bCs/>
              </w:rPr>
              <w:t>Google Ad</w:t>
            </w:r>
          </w:p>
        </w:tc>
        <w:tc>
          <w:tcPr>
            <w:tcW w:w="7088" w:type="dxa"/>
            <w:tcBorders>
              <w:top w:val="single" w:sz="4" w:space="0" w:color="auto"/>
              <w:left w:val="single" w:sz="4" w:space="0" w:color="auto"/>
              <w:bottom w:val="single" w:sz="4" w:space="0" w:color="auto"/>
              <w:right w:val="single" w:sz="4" w:space="0" w:color="auto"/>
            </w:tcBorders>
            <w:vAlign w:val="center"/>
          </w:tcPr>
          <w:p w14:paraId="60E881E4" w14:textId="77777777" w:rsidR="002D5883" w:rsidRPr="00AF1337" w:rsidRDefault="002D5883" w:rsidP="00995D52">
            <w:pPr>
              <w:pStyle w:val="NormalnyWeb"/>
              <w:spacing w:before="0" w:beforeAutospacing="0" w:after="0" w:afterAutospacing="0"/>
              <w:jc w:val="both"/>
              <w:rPr>
                <w:rFonts w:ascii="Meta Offc Pro" w:eastAsia="Tahoma" w:hAnsi="Meta Offc Pro" w:cs="Calibri"/>
                <w:sz w:val="22"/>
                <w:szCs w:val="22"/>
                <w:lang w:val="de-DE"/>
              </w:rPr>
            </w:pPr>
            <w:r w:rsidRPr="00AF1337">
              <w:rPr>
                <w:rFonts w:ascii="Meta Offc Pro" w:eastAsia="Tahoma" w:hAnsi="Meta Offc Pro" w:cs="Calibri"/>
                <w:sz w:val="22"/>
                <w:szCs w:val="22"/>
                <w:lang w:val="de-DE"/>
              </w:rPr>
              <w:t xml:space="preserve">Google Ad ist ein Tool, das wir für Remarketing-Zwecke verwenden. Wenn Sie unsere Website besuchen und der Personalisierung Ihrer Anzeigen zustimmen, wird ein Cookie verwendet, mit dem Sie die von Ihnen besuchten Seiten und Suchbegriffe bewerten können. Auf diese Weise erhalten Sie Anzeigen, die auf Ihre Vorlieben zugeschnitten sind </w:t>
            </w:r>
            <w:r w:rsidRPr="00AF1337">
              <w:rPr>
                <w:rFonts w:ascii="Meta Offc Pro" w:eastAsia="Tahoma" w:hAnsi="Meta Offc Pro" w:cs="Calibri"/>
                <w:sz w:val="22"/>
                <w:szCs w:val="22"/>
                <w:lang w:val="de-DE"/>
              </w:rPr>
              <w:lastRenderedPageBreak/>
              <w:t>(Personalisierung von Anzeigen). Interessenbasierte Werbung erhöht die Anpassung von Anzeigen an Nutzer durch Verwendung ihrer Daten.</w:t>
            </w:r>
          </w:p>
          <w:p w14:paraId="52CBF992" w14:textId="77777777" w:rsidR="002D5883" w:rsidRPr="00AF1337" w:rsidRDefault="002D5883" w:rsidP="00995D52">
            <w:pPr>
              <w:pStyle w:val="NormalnyWeb"/>
              <w:spacing w:before="0" w:beforeAutospacing="0" w:after="0" w:afterAutospacing="0"/>
              <w:jc w:val="both"/>
              <w:rPr>
                <w:rFonts w:ascii="Meta Offc Pro" w:eastAsia="Tahoma" w:hAnsi="Meta Offc Pro" w:cs="Calibri"/>
                <w:sz w:val="22"/>
                <w:szCs w:val="22"/>
                <w:lang w:val="de-DE"/>
              </w:rPr>
            </w:pPr>
          </w:p>
          <w:p w14:paraId="76322589" w14:textId="77777777" w:rsidR="002D5883" w:rsidRPr="00AF1337" w:rsidRDefault="002D5883" w:rsidP="00995D52">
            <w:pPr>
              <w:pStyle w:val="NormalnyWeb"/>
              <w:spacing w:before="0" w:beforeAutospacing="0" w:after="0" w:afterAutospacing="0"/>
              <w:jc w:val="both"/>
              <w:rPr>
                <w:rFonts w:ascii="Meta Offc Pro" w:eastAsia="Tahoma" w:hAnsi="Meta Offc Pro" w:cs="Calibri"/>
                <w:b/>
                <w:bCs/>
                <w:sz w:val="22"/>
                <w:szCs w:val="22"/>
                <w:lang w:val="de-DE"/>
              </w:rPr>
            </w:pPr>
            <w:r w:rsidRPr="00AF1337">
              <w:rPr>
                <w:rFonts w:ascii="Meta Offc Pro" w:eastAsia="Tahoma" w:hAnsi="Meta Offc Pro" w:cs="Calibri"/>
                <w:b/>
                <w:bCs/>
                <w:sz w:val="22"/>
                <w:szCs w:val="22"/>
                <w:lang w:val="de-DE"/>
              </w:rPr>
              <w:t>Deaktivierung und Auskunft</w:t>
            </w:r>
          </w:p>
          <w:p w14:paraId="7CD6EE41" w14:textId="77777777" w:rsidR="002D5883" w:rsidRPr="00AF1337" w:rsidRDefault="002D5883" w:rsidP="00995D52">
            <w:pPr>
              <w:pStyle w:val="NormalnyWeb"/>
              <w:spacing w:before="0" w:beforeAutospacing="0" w:after="0" w:afterAutospacing="0"/>
              <w:jc w:val="both"/>
              <w:rPr>
                <w:rFonts w:ascii="Meta Offc Pro" w:eastAsia="Tahoma" w:hAnsi="Meta Offc Pro" w:cs="Calibri"/>
                <w:b/>
                <w:bCs/>
                <w:sz w:val="22"/>
                <w:szCs w:val="22"/>
                <w:lang w:val="de-DE"/>
              </w:rPr>
            </w:pPr>
            <w:r w:rsidRPr="00AF1337">
              <w:rPr>
                <w:rFonts w:ascii="Meta Offc Pro" w:eastAsia="Tahoma" w:hAnsi="Meta Offc Pro" w:cs="Calibri"/>
                <w:sz w:val="22"/>
                <w:szCs w:val="22"/>
                <w:lang w:val="de-DE"/>
              </w:rPr>
              <w:t xml:space="preserve">Unter diesen Link können Sie die personalisierte Werbung deaktivieren: </w:t>
            </w:r>
            <w:hyperlink r:id="rId9" w:history="1">
              <w:r w:rsidRPr="00AF1337">
                <w:rPr>
                  <w:rStyle w:val="Hipercze"/>
                  <w:rFonts w:ascii="Meta Offc Pro" w:eastAsia="Tahoma" w:hAnsi="Meta Offc Pro" w:cs="Calibri"/>
                  <w:sz w:val="22"/>
                  <w:szCs w:val="22"/>
                  <w:lang w:val="en-US"/>
                </w:rPr>
                <w:t>https://adssettings.google.com/authenticated?hl=de</w:t>
              </w:r>
            </w:hyperlink>
          </w:p>
          <w:p w14:paraId="5C7F2C9F" w14:textId="77777777" w:rsidR="002D5883" w:rsidRPr="00AF1337" w:rsidRDefault="002D5883" w:rsidP="00995D52">
            <w:pPr>
              <w:pStyle w:val="NormalnyWeb"/>
              <w:spacing w:before="0" w:beforeAutospacing="0" w:after="0" w:afterAutospacing="0"/>
              <w:jc w:val="both"/>
              <w:rPr>
                <w:rFonts w:ascii="Meta Offc Pro" w:eastAsia="Tahoma" w:hAnsi="Meta Offc Pro" w:cs="Calibri"/>
                <w:sz w:val="22"/>
                <w:szCs w:val="22"/>
                <w:lang w:val="de-DE"/>
              </w:rPr>
            </w:pPr>
          </w:p>
          <w:p w14:paraId="15DFB717" w14:textId="77777777" w:rsidR="002D5883" w:rsidRPr="00AF1337" w:rsidRDefault="002D5883" w:rsidP="00995D52">
            <w:pPr>
              <w:pStyle w:val="NormalnyWeb"/>
              <w:spacing w:before="0" w:beforeAutospacing="0" w:after="0" w:afterAutospacing="0"/>
              <w:jc w:val="both"/>
              <w:rPr>
                <w:rFonts w:ascii="Meta Offc Pro" w:eastAsia="Tahoma" w:hAnsi="Meta Offc Pro" w:cs="Calibri"/>
                <w:sz w:val="22"/>
                <w:szCs w:val="22"/>
                <w:lang w:val="de-DE"/>
              </w:rPr>
            </w:pPr>
            <w:r w:rsidRPr="00AF1337">
              <w:rPr>
                <w:rFonts w:ascii="Meta Offc Pro" w:eastAsia="Tahoma" w:hAnsi="Meta Offc Pro" w:cs="Calibri"/>
                <w:sz w:val="22"/>
                <w:szCs w:val="22"/>
                <w:lang w:val="de-DE"/>
              </w:rPr>
              <w:t>Ihre Einwilligung können sie jederzeit widerrufen.</w:t>
            </w:r>
          </w:p>
        </w:tc>
      </w:tr>
      <w:tr w:rsidR="002D5883" w:rsidRPr="00AF1337" w14:paraId="26B15A72" w14:textId="77777777" w:rsidTr="00F31D07">
        <w:tc>
          <w:tcPr>
            <w:tcW w:w="1129" w:type="dxa"/>
            <w:vMerge/>
            <w:tcBorders>
              <w:left w:val="single" w:sz="4" w:space="0" w:color="auto"/>
              <w:bottom w:val="single" w:sz="4" w:space="0" w:color="auto"/>
              <w:right w:val="single" w:sz="4" w:space="0" w:color="auto"/>
            </w:tcBorders>
            <w:vAlign w:val="center"/>
          </w:tcPr>
          <w:p w14:paraId="380FDD1C" w14:textId="77777777" w:rsidR="002D5883" w:rsidRPr="00AF1337" w:rsidRDefault="002D5883" w:rsidP="00995D52">
            <w:pPr>
              <w:rPr>
                <w:rFonts w:ascii="Meta Offc Pro" w:eastAsia="Tahoma" w:hAnsi="Meta Offc Pro" w:cs="Calibri"/>
                <w:b/>
                <w:bCs/>
              </w:rPr>
            </w:pPr>
          </w:p>
        </w:tc>
        <w:tc>
          <w:tcPr>
            <w:tcW w:w="1276" w:type="dxa"/>
            <w:tcBorders>
              <w:top w:val="single" w:sz="4" w:space="0" w:color="auto"/>
              <w:left w:val="single" w:sz="4" w:space="0" w:color="auto"/>
              <w:bottom w:val="single" w:sz="4" w:space="0" w:color="auto"/>
              <w:right w:val="single" w:sz="4" w:space="0" w:color="auto"/>
            </w:tcBorders>
          </w:tcPr>
          <w:p w14:paraId="53A2401B" w14:textId="77777777" w:rsidR="002D5883" w:rsidRPr="00AF1337" w:rsidRDefault="002D5883" w:rsidP="00995D52">
            <w:pPr>
              <w:rPr>
                <w:rFonts w:ascii="Meta Offc Pro" w:eastAsia="Tahoma" w:hAnsi="Meta Offc Pro" w:cs="Calibri"/>
              </w:rPr>
            </w:pPr>
            <w:r w:rsidRPr="00AF1337">
              <w:rPr>
                <w:rFonts w:ascii="Meta Offc Pro" w:hAnsi="Meta Offc Pro" w:cs="Calibri"/>
                <w:b/>
                <w:bCs/>
              </w:rPr>
              <w:t>Google Analytics</w:t>
            </w:r>
            <w:r w:rsidRPr="00AF1337">
              <w:rPr>
                <w:rFonts w:ascii="Meta Offc Pro" w:eastAsia="Tahoma" w:hAnsi="Meta Offc Pro" w:cs="Calibri"/>
              </w:rPr>
              <w:t xml:space="preserve"> </w:t>
            </w:r>
          </w:p>
        </w:tc>
        <w:tc>
          <w:tcPr>
            <w:tcW w:w="7088" w:type="dxa"/>
            <w:tcBorders>
              <w:top w:val="single" w:sz="4" w:space="0" w:color="auto"/>
              <w:left w:val="single" w:sz="4" w:space="0" w:color="auto"/>
              <w:bottom w:val="single" w:sz="4" w:space="0" w:color="auto"/>
              <w:right w:val="single" w:sz="4" w:space="0" w:color="auto"/>
            </w:tcBorders>
          </w:tcPr>
          <w:p w14:paraId="128229D9" w14:textId="77777777" w:rsidR="002D5883" w:rsidRPr="00AF1337" w:rsidRDefault="002D5883" w:rsidP="00995D52">
            <w:pPr>
              <w:pStyle w:val="NormalnyWeb"/>
              <w:spacing w:before="0" w:beforeAutospacing="0" w:after="0" w:afterAutospacing="0"/>
              <w:jc w:val="both"/>
              <w:rPr>
                <w:rFonts w:ascii="Meta Offc Pro" w:hAnsi="Meta Offc Pro" w:cs="Calibri"/>
                <w:color w:val="000000"/>
                <w:sz w:val="22"/>
                <w:szCs w:val="22"/>
                <w:lang w:val="de-DE"/>
              </w:rPr>
            </w:pPr>
            <w:r w:rsidRPr="00AF1337">
              <w:rPr>
                <w:rFonts w:ascii="Meta Offc Pro" w:hAnsi="Meta Offc Pro" w:cs="Calibri"/>
                <w:color w:val="000000"/>
                <w:sz w:val="22"/>
                <w:szCs w:val="22"/>
                <w:lang w:val="de-DE"/>
              </w:rPr>
              <w:t xml:space="preserve">Wir verwenden das Tracking-Tool von Google, um zu analysieren, wie sich Nutzer unserer Website verhalten. Mit Hilfe dieses Tools lassen sich umfassende statistische Auswertungen der Webseitennutzung vornehmen, die uns helfen besser den Bedürfnissen unseren Kunden nachzugehen.  </w:t>
            </w:r>
          </w:p>
          <w:p w14:paraId="268C1BBC" w14:textId="77777777" w:rsidR="002D5883" w:rsidRPr="00AF1337" w:rsidRDefault="002D5883" w:rsidP="00995D52">
            <w:pPr>
              <w:pStyle w:val="NormalnyWeb"/>
              <w:spacing w:before="0" w:beforeAutospacing="0" w:after="0" w:afterAutospacing="0"/>
              <w:jc w:val="both"/>
              <w:rPr>
                <w:rFonts w:ascii="Meta Offc Pro" w:hAnsi="Meta Offc Pro" w:cs="Calibri"/>
                <w:color w:val="000000"/>
                <w:sz w:val="22"/>
                <w:szCs w:val="22"/>
                <w:lang w:val="de-DE"/>
              </w:rPr>
            </w:pPr>
            <w:r w:rsidRPr="00AF1337">
              <w:rPr>
                <w:rFonts w:ascii="Meta Offc Pro" w:hAnsi="Meta Offc Pro" w:cs="Calibri"/>
                <w:color w:val="000000"/>
                <w:sz w:val="22"/>
                <w:szCs w:val="22"/>
                <w:lang w:val="de-DE"/>
              </w:rPr>
              <w:t>Dies geschieht automatisch, wenn Sie auf unsere Website zugreifen, es sei denn sie haben uns diesbezüglich keine Einwilligung erteilt. Aus gespeicherten Daten wie: IP-Adresse, Informationen über die Nutzung unserer Website, werden Nutzerprofilen unter einem Pseudonymen erstellt.</w:t>
            </w:r>
          </w:p>
          <w:p w14:paraId="6810D416" w14:textId="77777777" w:rsidR="002D5883" w:rsidRPr="00AF1337" w:rsidRDefault="002D5883" w:rsidP="00995D52">
            <w:pPr>
              <w:rPr>
                <w:rFonts w:ascii="Meta Offc Pro" w:eastAsia="Times New Roman" w:hAnsi="Meta Offc Pro" w:cs="Calibri"/>
                <w:color w:val="000000"/>
              </w:rPr>
            </w:pPr>
            <w:r w:rsidRPr="00AF1337">
              <w:rPr>
                <w:rFonts w:ascii="Meta Offc Pro" w:eastAsia="Times New Roman" w:hAnsi="Meta Offc Pro" w:cs="Calibri"/>
                <w:color w:val="000000"/>
              </w:rPr>
              <w:t>Dabei nutzt Google diese Daten auch für eigene Zwecke, etwa der Bereitstellung seines Webanalyse- und Trackingdienstes.</w:t>
            </w:r>
          </w:p>
          <w:p w14:paraId="68A53332" w14:textId="77777777" w:rsidR="002D5883" w:rsidRPr="00AF1337" w:rsidRDefault="002D5883" w:rsidP="00995D52">
            <w:pPr>
              <w:pStyle w:val="NormalnyWeb"/>
              <w:spacing w:before="0" w:beforeAutospacing="0" w:after="0" w:afterAutospacing="0"/>
              <w:jc w:val="both"/>
              <w:textAlignment w:val="baseline"/>
              <w:rPr>
                <w:rFonts w:ascii="Meta Offc Pro" w:hAnsi="Meta Offc Pro" w:cs="Calibri"/>
                <w:color w:val="000000"/>
                <w:sz w:val="22"/>
                <w:szCs w:val="22"/>
                <w:lang w:val="de-DE"/>
              </w:rPr>
            </w:pPr>
            <w:r w:rsidRPr="00AF1337">
              <w:rPr>
                <w:rFonts w:ascii="Meta Offc Pro" w:hAnsi="Meta Offc Pro" w:cs="Calibri"/>
                <w:color w:val="000000"/>
                <w:sz w:val="22"/>
                <w:szCs w:val="22"/>
                <w:lang w:val="de-DE"/>
              </w:rPr>
              <w:t xml:space="preserve">Die Datenschutzerklärung ist unter den Link verfügbar: </w:t>
            </w:r>
            <w:hyperlink r:id="rId10" w:history="1">
              <w:r w:rsidRPr="00AF1337">
                <w:rPr>
                  <w:rStyle w:val="Hipercze"/>
                  <w:rFonts w:ascii="Meta Offc Pro" w:eastAsia="Arial" w:hAnsi="Meta Offc Pro" w:cs="Calibri"/>
                  <w:sz w:val="22"/>
                  <w:szCs w:val="22"/>
                  <w:lang w:val="en-US"/>
                </w:rPr>
                <w:t>https://policies.google.com/privacy?hl=de3</w:t>
              </w:r>
            </w:hyperlink>
            <w:r w:rsidRPr="00AF1337">
              <w:rPr>
                <w:rFonts w:ascii="Meta Offc Pro" w:hAnsi="Meta Offc Pro" w:cs="Calibri"/>
                <w:color w:val="000000"/>
                <w:sz w:val="22"/>
                <w:szCs w:val="22"/>
                <w:lang w:val="de-DE"/>
              </w:rPr>
              <w:t xml:space="preserve"> </w:t>
            </w:r>
          </w:p>
          <w:p w14:paraId="24A9F1E3" w14:textId="77777777" w:rsidR="002D5883" w:rsidRPr="00AF1337" w:rsidRDefault="002D5883" w:rsidP="00995D52">
            <w:pPr>
              <w:pStyle w:val="NormalnyWeb"/>
              <w:spacing w:before="0" w:beforeAutospacing="0" w:after="0" w:afterAutospacing="0"/>
              <w:jc w:val="both"/>
              <w:rPr>
                <w:rFonts w:ascii="Meta Offc Pro" w:eastAsia="Tahoma" w:hAnsi="Meta Offc Pro" w:cs="Calibri"/>
                <w:sz w:val="22"/>
                <w:szCs w:val="22"/>
                <w:lang w:val="de-DE"/>
              </w:rPr>
            </w:pPr>
            <w:r w:rsidRPr="00AF1337">
              <w:rPr>
                <w:rFonts w:ascii="Meta Offc Pro" w:eastAsia="Tahoma" w:hAnsi="Meta Offc Pro" w:cs="Calibri"/>
                <w:sz w:val="22"/>
                <w:szCs w:val="22"/>
                <w:lang w:val="de-DE"/>
              </w:rPr>
              <w:t>Ihre Einwilligung können sie jederzeit widerrufen.</w:t>
            </w:r>
          </w:p>
        </w:tc>
      </w:tr>
      <w:tr w:rsidR="002D5883" w:rsidRPr="00AF1337" w14:paraId="158CC645" w14:textId="77777777" w:rsidTr="00F31D07">
        <w:tc>
          <w:tcPr>
            <w:tcW w:w="1129" w:type="dxa"/>
            <w:vMerge w:val="restart"/>
            <w:tcBorders>
              <w:left w:val="single" w:sz="4" w:space="0" w:color="auto"/>
              <w:right w:val="single" w:sz="4" w:space="0" w:color="auto"/>
            </w:tcBorders>
            <w:vAlign w:val="center"/>
          </w:tcPr>
          <w:p w14:paraId="7CE79E1A" w14:textId="77777777" w:rsidR="002D5883" w:rsidRPr="00AF1337" w:rsidRDefault="002D5883" w:rsidP="00995D52">
            <w:pPr>
              <w:rPr>
                <w:rFonts w:ascii="Meta Offc Pro" w:eastAsia="Tahoma" w:hAnsi="Meta Offc Pro" w:cs="Calibri"/>
                <w:b/>
                <w:bCs/>
              </w:rPr>
            </w:pPr>
          </w:p>
        </w:tc>
        <w:tc>
          <w:tcPr>
            <w:tcW w:w="1276" w:type="dxa"/>
            <w:tcBorders>
              <w:top w:val="single" w:sz="4" w:space="0" w:color="auto"/>
              <w:left w:val="single" w:sz="4" w:space="0" w:color="auto"/>
              <w:bottom w:val="single" w:sz="4" w:space="0" w:color="auto"/>
              <w:right w:val="single" w:sz="4" w:space="0" w:color="auto"/>
            </w:tcBorders>
          </w:tcPr>
          <w:p w14:paraId="5CA951B7" w14:textId="77777777" w:rsidR="002D5883" w:rsidRPr="00AF1337" w:rsidRDefault="002D5883" w:rsidP="00995D52">
            <w:pPr>
              <w:rPr>
                <w:rFonts w:ascii="Meta Offc Pro" w:hAnsi="Meta Offc Pro" w:cs="Calibri"/>
                <w:b/>
                <w:bCs/>
              </w:rPr>
            </w:pPr>
            <w:r w:rsidRPr="00AF1337">
              <w:rPr>
                <w:rFonts w:ascii="Meta Offc Pro" w:hAnsi="Meta Offc Pro" w:cs="Calibri"/>
                <w:b/>
                <w:bCs/>
              </w:rPr>
              <w:t>Google Maps</w:t>
            </w:r>
          </w:p>
        </w:tc>
        <w:tc>
          <w:tcPr>
            <w:tcW w:w="7088" w:type="dxa"/>
            <w:tcBorders>
              <w:top w:val="single" w:sz="4" w:space="0" w:color="auto"/>
              <w:left w:val="single" w:sz="4" w:space="0" w:color="auto"/>
              <w:bottom w:val="single" w:sz="4" w:space="0" w:color="auto"/>
              <w:right w:val="single" w:sz="4" w:space="0" w:color="auto"/>
            </w:tcBorders>
          </w:tcPr>
          <w:p w14:paraId="66B0C680" w14:textId="77777777" w:rsidR="002D5883" w:rsidRPr="00AF1337" w:rsidRDefault="002D5883" w:rsidP="00995D52">
            <w:pPr>
              <w:pStyle w:val="NormalnyWeb"/>
              <w:jc w:val="both"/>
              <w:rPr>
                <w:rFonts w:ascii="Meta Offc Pro" w:hAnsi="Meta Offc Pro" w:cs="Calibri"/>
                <w:color w:val="000000"/>
                <w:sz w:val="22"/>
                <w:szCs w:val="22"/>
                <w:lang w:val="de-DE"/>
              </w:rPr>
            </w:pPr>
            <w:r w:rsidRPr="00AF1337">
              <w:rPr>
                <w:rFonts w:ascii="Meta Offc Pro" w:hAnsi="Meta Offc Pro" w:cs="Calibri"/>
                <w:color w:val="000000"/>
                <w:sz w:val="22"/>
                <w:szCs w:val="22"/>
                <w:lang w:val="de-DE"/>
              </w:rPr>
              <w:t xml:space="preserve">Um die Übermittlung unseres geografischen Standorts zu vereinfachen, verwenden wir Google Maps. Die folgenden Daten werden durch die Verwendung dieses Tools verarbeitet: IP-Adresse und Standort, die an  Google übermittelt und weiter verwendet werden. Auf diese Datenverarbeitung haben wir keinen Einfluss. </w:t>
            </w:r>
          </w:p>
          <w:p w14:paraId="26BC015B" w14:textId="77777777" w:rsidR="002D5883" w:rsidRPr="00AF1337" w:rsidRDefault="002D5883" w:rsidP="00995D52">
            <w:pPr>
              <w:pStyle w:val="NormalnyWeb"/>
              <w:spacing w:before="0" w:beforeAutospacing="0" w:after="0" w:afterAutospacing="0"/>
              <w:jc w:val="both"/>
              <w:rPr>
                <w:rFonts w:ascii="Meta Offc Pro" w:hAnsi="Meta Offc Pro" w:cs="Calibri"/>
                <w:color w:val="000000"/>
                <w:sz w:val="22"/>
                <w:szCs w:val="22"/>
                <w:lang w:val="de-DE"/>
              </w:rPr>
            </w:pPr>
          </w:p>
        </w:tc>
      </w:tr>
      <w:tr w:rsidR="002D5883" w:rsidRPr="00AF1337" w14:paraId="5B2152F1" w14:textId="77777777" w:rsidTr="00F31D07">
        <w:tc>
          <w:tcPr>
            <w:tcW w:w="1129" w:type="dxa"/>
            <w:vMerge/>
            <w:tcBorders>
              <w:left w:val="single" w:sz="4" w:space="0" w:color="auto"/>
              <w:bottom w:val="single" w:sz="4" w:space="0" w:color="auto"/>
              <w:right w:val="single" w:sz="4" w:space="0" w:color="auto"/>
            </w:tcBorders>
            <w:vAlign w:val="center"/>
          </w:tcPr>
          <w:p w14:paraId="549F001C" w14:textId="77777777" w:rsidR="002D5883" w:rsidRPr="00AF1337" w:rsidRDefault="002D5883" w:rsidP="00995D52">
            <w:pPr>
              <w:rPr>
                <w:rFonts w:ascii="Meta Offc Pro" w:eastAsia="Tahoma" w:hAnsi="Meta Offc Pro" w:cs="Calibri"/>
                <w:b/>
                <w:bCs/>
              </w:rPr>
            </w:pPr>
          </w:p>
        </w:tc>
        <w:tc>
          <w:tcPr>
            <w:tcW w:w="1276" w:type="dxa"/>
            <w:tcBorders>
              <w:top w:val="single" w:sz="4" w:space="0" w:color="auto"/>
              <w:left w:val="single" w:sz="4" w:space="0" w:color="auto"/>
              <w:bottom w:val="single" w:sz="4" w:space="0" w:color="auto"/>
              <w:right w:val="single" w:sz="4" w:space="0" w:color="auto"/>
            </w:tcBorders>
          </w:tcPr>
          <w:p w14:paraId="72D4111A" w14:textId="77777777" w:rsidR="002D5883" w:rsidRPr="00AF1337" w:rsidRDefault="002D5883" w:rsidP="00995D52">
            <w:pPr>
              <w:rPr>
                <w:rFonts w:ascii="Meta Offc Pro" w:hAnsi="Meta Offc Pro" w:cs="Calibri"/>
                <w:b/>
                <w:bCs/>
              </w:rPr>
            </w:pPr>
            <w:r w:rsidRPr="00AF1337">
              <w:rPr>
                <w:rFonts w:ascii="Meta Offc Pro" w:hAnsi="Meta Offc Pro" w:cs="Calibri"/>
                <w:b/>
                <w:bCs/>
              </w:rPr>
              <w:t xml:space="preserve">Google </w:t>
            </w:r>
            <w:proofErr w:type="spellStart"/>
            <w:r w:rsidRPr="00AF1337">
              <w:rPr>
                <w:rFonts w:ascii="Meta Offc Pro" w:hAnsi="Meta Offc Pro" w:cs="Calibri"/>
                <w:b/>
                <w:bCs/>
              </w:rPr>
              <w:t>reCAPTCHA</w:t>
            </w:r>
            <w:proofErr w:type="spellEnd"/>
          </w:p>
        </w:tc>
        <w:tc>
          <w:tcPr>
            <w:tcW w:w="7088" w:type="dxa"/>
            <w:tcBorders>
              <w:top w:val="single" w:sz="4" w:space="0" w:color="auto"/>
              <w:left w:val="single" w:sz="4" w:space="0" w:color="auto"/>
              <w:bottom w:val="single" w:sz="4" w:space="0" w:color="auto"/>
              <w:right w:val="single" w:sz="4" w:space="0" w:color="auto"/>
            </w:tcBorders>
          </w:tcPr>
          <w:p w14:paraId="4CA117F8" w14:textId="77777777" w:rsidR="002D5883" w:rsidRPr="00AF1337" w:rsidRDefault="002D5883" w:rsidP="00995D52">
            <w:pPr>
              <w:pStyle w:val="NormalnyWeb"/>
              <w:spacing w:before="0" w:beforeAutospacing="0" w:after="0" w:afterAutospacing="0"/>
              <w:jc w:val="both"/>
              <w:rPr>
                <w:rFonts w:ascii="Meta Offc Pro" w:hAnsi="Meta Offc Pro" w:cs="Calibri"/>
                <w:color w:val="000000"/>
                <w:sz w:val="22"/>
                <w:szCs w:val="22"/>
                <w:lang w:val="de-DE"/>
              </w:rPr>
            </w:pPr>
            <w:r w:rsidRPr="00AF1337">
              <w:rPr>
                <w:rFonts w:ascii="Meta Offc Pro" w:hAnsi="Meta Offc Pro" w:cs="Calibri"/>
                <w:color w:val="000000"/>
                <w:sz w:val="22"/>
                <w:szCs w:val="22"/>
                <w:lang w:val="de-DE"/>
              </w:rPr>
              <w:t xml:space="preserve">Google </w:t>
            </w:r>
            <w:proofErr w:type="spellStart"/>
            <w:r w:rsidRPr="00AF1337">
              <w:rPr>
                <w:rFonts w:ascii="Meta Offc Pro" w:hAnsi="Meta Offc Pro" w:cs="Calibri"/>
                <w:color w:val="000000"/>
                <w:sz w:val="22"/>
                <w:szCs w:val="22"/>
                <w:lang w:val="de-DE"/>
              </w:rPr>
              <w:t>reCAPTCHA</w:t>
            </w:r>
            <w:proofErr w:type="spellEnd"/>
            <w:r w:rsidRPr="00AF1337">
              <w:rPr>
                <w:rFonts w:ascii="Meta Offc Pro" w:hAnsi="Meta Offc Pro" w:cs="Calibri"/>
                <w:color w:val="000000"/>
                <w:sz w:val="22"/>
                <w:szCs w:val="22"/>
                <w:lang w:val="de-DE"/>
              </w:rPr>
              <w:t xml:space="preserve"> ermöglicht es uns, das Verhalten auf unserer Website zu analysieren. Dies geschieht mit Hilfe von JavaScript. Wir verwenden dieses Tool zum Schutz unserer Webformulare und zur Vermeidung von Spam. Auch personenbezogene Daten wie IP-Adresse, Besuchszeit, Verhalten auf der Website und Browser werden mit diesem Tool verarbeitet.</w:t>
            </w:r>
          </w:p>
        </w:tc>
      </w:tr>
      <w:tr w:rsidR="002D5883" w:rsidRPr="00AF1337" w14:paraId="32808B3D" w14:textId="77777777" w:rsidTr="00F31D07">
        <w:trPr>
          <w:cantSplit/>
          <w:trHeight w:val="4863"/>
        </w:trPr>
        <w:tc>
          <w:tcPr>
            <w:tcW w:w="1129" w:type="dxa"/>
            <w:tcBorders>
              <w:top w:val="single" w:sz="4" w:space="0" w:color="auto"/>
              <w:left w:val="single" w:sz="4" w:space="0" w:color="auto"/>
              <w:right w:val="single" w:sz="4" w:space="0" w:color="auto"/>
            </w:tcBorders>
            <w:textDirection w:val="btLr"/>
            <w:vAlign w:val="center"/>
          </w:tcPr>
          <w:p w14:paraId="2877DD31" w14:textId="77777777" w:rsidR="002D5883" w:rsidRPr="00AF1337" w:rsidRDefault="002D5883" w:rsidP="00995D52">
            <w:pPr>
              <w:ind w:left="113" w:right="113"/>
              <w:jc w:val="center"/>
              <w:rPr>
                <w:rFonts w:ascii="Meta Offc Pro" w:hAnsi="Meta Offc Pro"/>
                <w:b/>
                <w:bCs/>
              </w:rPr>
            </w:pPr>
            <w:proofErr w:type="spellStart"/>
            <w:r w:rsidRPr="00AF1337">
              <w:rPr>
                <w:rFonts w:ascii="Meta Offc Pro" w:hAnsi="Meta Offc Pro"/>
                <w:b/>
                <w:bCs/>
              </w:rPr>
              <w:lastRenderedPageBreak/>
              <w:t>Social</w:t>
            </w:r>
            <w:proofErr w:type="spellEnd"/>
            <w:r w:rsidRPr="00AF1337">
              <w:rPr>
                <w:rFonts w:ascii="Meta Offc Pro" w:hAnsi="Meta Offc Pro"/>
                <w:b/>
                <w:bCs/>
              </w:rPr>
              <w:t xml:space="preserve"> Media</w:t>
            </w:r>
          </w:p>
        </w:tc>
        <w:tc>
          <w:tcPr>
            <w:tcW w:w="8364" w:type="dxa"/>
            <w:gridSpan w:val="2"/>
            <w:tcBorders>
              <w:top w:val="single" w:sz="4" w:space="0" w:color="auto"/>
              <w:left w:val="single" w:sz="4" w:space="0" w:color="auto"/>
              <w:right w:val="single" w:sz="4" w:space="0" w:color="auto"/>
            </w:tcBorders>
          </w:tcPr>
          <w:p w14:paraId="196D5B06" w14:textId="77777777" w:rsidR="002D5883" w:rsidRPr="00AF1337" w:rsidRDefault="002D5883" w:rsidP="00995D52">
            <w:pPr>
              <w:rPr>
                <w:rFonts w:ascii="Meta Offc Pro" w:eastAsia="Times New Roman" w:hAnsi="Meta Offc Pro" w:cs="Calibri"/>
                <w:color w:val="000000"/>
              </w:rPr>
            </w:pPr>
            <w:r w:rsidRPr="00AF1337">
              <w:rPr>
                <w:rFonts w:ascii="Meta Offc Pro" w:eastAsia="Times New Roman" w:hAnsi="Meta Offc Pro" w:cs="Calibri"/>
                <w:color w:val="000000"/>
              </w:rPr>
              <w:t>Wir sind auf LinkedIn, um besser mit unseren Kunden zu kommunizieren und über unsere Produkte zu informieren. Wenn Sie unsere Fanpage besuchen, können personenbezogene Daten für Marktforschungs- und Marketingzwecke gesammelt werden. Zu diesem Zweck können Cookies auf Ihrem Gerät verbleiben. Diese Daten werden zum Erstellen von Benutzerprofilen verwendet, mit denen wiederum personalisierte Anzeigen außerhalb der LinkedIn-Plattform erstellt werden können. Im Rahmen unserer Vereinbarungen mit diesen Anbietern sind wir gemäß Artikel 26 DSGVO gemeinsam Verantwortliche.</w:t>
            </w:r>
          </w:p>
          <w:p w14:paraId="1349ADD4" w14:textId="77777777" w:rsidR="002D5883" w:rsidRPr="00AF1337" w:rsidRDefault="002D5883" w:rsidP="00995D52">
            <w:pPr>
              <w:rPr>
                <w:rFonts w:ascii="Meta Offc Pro" w:eastAsia="Times New Roman" w:hAnsi="Meta Offc Pro" w:cs="Calibri"/>
                <w:color w:val="000000"/>
              </w:rPr>
            </w:pPr>
          </w:p>
          <w:p w14:paraId="0C9E5DC8" w14:textId="77777777" w:rsidR="002D5883" w:rsidRPr="00AF1337" w:rsidRDefault="002D5883" w:rsidP="00995D52">
            <w:pPr>
              <w:rPr>
                <w:rFonts w:ascii="Meta Offc Pro" w:eastAsia="Times New Roman" w:hAnsi="Meta Offc Pro" w:cs="Calibri"/>
                <w:color w:val="000000"/>
              </w:rPr>
            </w:pPr>
            <w:r w:rsidRPr="00AF1337">
              <w:rPr>
                <w:rFonts w:ascii="Meta Offc Pro" w:eastAsia="Times New Roman" w:hAnsi="Meta Offc Pro" w:cs="Calibri"/>
                <w:color w:val="000000"/>
              </w:rPr>
              <w:t xml:space="preserve">Darüber hinaus verwenden wir auf unserer Website das Plugin von LinkedIn, welches von der LinkedIn Irland Unlimited Company Wilton Place, Dublin 2, Irland betrieben wird. Sie erkennen dieses Plugin auf unsere Internetseite an einem LinkedIn Logo. Das ist lediglich ein HTML-Link. Das bedeutet, dass erst nach dem Anklicken dieses Logos eine Verbindung zum den Servern von LinkedIn entsteht. Die jeweils aktuellen Datenschutzinformationen können Sie auf dieser Internetseite abrufen: </w:t>
            </w:r>
            <w:hyperlink r:id="rId11" w:history="1">
              <w:r w:rsidRPr="00AF1337">
                <w:rPr>
                  <w:rStyle w:val="Hipercze"/>
                  <w:rFonts w:ascii="Meta Offc Pro" w:eastAsia="Times New Roman" w:hAnsi="Meta Offc Pro" w:cs="Calibri"/>
                </w:rPr>
                <w:t>https://www.linkedin.com/legal/privacy-policy?trk=content_footer-privacy-policy</w:t>
              </w:r>
            </w:hyperlink>
          </w:p>
        </w:tc>
      </w:tr>
    </w:tbl>
    <w:p w14:paraId="086A64E0" w14:textId="77777777" w:rsidR="002D5883" w:rsidRPr="00AF1337" w:rsidRDefault="002D5883" w:rsidP="002D5883">
      <w:pPr>
        <w:pStyle w:val="NormalnyWeb"/>
        <w:spacing w:before="0" w:beforeAutospacing="0" w:after="0" w:afterAutospacing="0"/>
        <w:jc w:val="both"/>
        <w:rPr>
          <w:rStyle w:val="Hipercze"/>
          <w:rFonts w:ascii="Meta Offc Pro" w:eastAsia="Arial" w:hAnsi="Meta Offc Pro" w:cs="Calibri"/>
          <w:b/>
          <w:bCs/>
          <w:sz w:val="22"/>
          <w:szCs w:val="22"/>
          <w:lang w:val="en-US"/>
        </w:rPr>
      </w:pPr>
    </w:p>
    <w:p w14:paraId="74ACA450" w14:textId="77777777" w:rsidR="002D5883" w:rsidRPr="00AF1337" w:rsidRDefault="002D5883" w:rsidP="002D5883">
      <w:pPr>
        <w:pStyle w:val="NormalnyWeb"/>
        <w:spacing w:before="0" w:beforeAutospacing="0" w:after="0" w:afterAutospacing="0"/>
        <w:jc w:val="both"/>
        <w:rPr>
          <w:rStyle w:val="Hipercze"/>
          <w:rFonts w:ascii="Meta Offc Pro" w:eastAsia="Arial" w:hAnsi="Meta Offc Pro" w:cs="Calibri"/>
          <w:b/>
          <w:bCs/>
          <w:sz w:val="22"/>
          <w:szCs w:val="22"/>
          <w:lang w:val="en-US"/>
        </w:rPr>
      </w:pPr>
      <w:proofErr w:type="spellStart"/>
      <w:r w:rsidRPr="00AF1337">
        <w:rPr>
          <w:rStyle w:val="Hipercze"/>
          <w:rFonts w:ascii="Meta Offc Pro" w:eastAsia="Arial" w:hAnsi="Meta Offc Pro" w:cs="Calibri"/>
          <w:b/>
          <w:bCs/>
          <w:sz w:val="22"/>
          <w:szCs w:val="22"/>
          <w:lang w:val="en-US"/>
        </w:rPr>
        <w:t>Unsere</w:t>
      </w:r>
      <w:proofErr w:type="spellEnd"/>
      <w:r w:rsidRPr="00AF1337">
        <w:rPr>
          <w:rStyle w:val="Hipercze"/>
          <w:rFonts w:ascii="Meta Offc Pro" w:eastAsia="Arial" w:hAnsi="Meta Offc Pro" w:cs="Calibri"/>
          <w:b/>
          <w:bCs/>
          <w:sz w:val="22"/>
          <w:szCs w:val="22"/>
          <w:lang w:val="en-US"/>
        </w:rPr>
        <w:t xml:space="preserve"> </w:t>
      </w:r>
      <w:proofErr w:type="spellStart"/>
      <w:r w:rsidRPr="00AF1337">
        <w:rPr>
          <w:rStyle w:val="Hipercze"/>
          <w:rFonts w:ascii="Meta Offc Pro" w:eastAsia="Arial" w:hAnsi="Meta Offc Pro" w:cs="Calibri"/>
          <w:b/>
          <w:bCs/>
          <w:sz w:val="22"/>
          <w:szCs w:val="22"/>
          <w:lang w:val="en-US"/>
        </w:rPr>
        <w:t>Hinweise</w:t>
      </w:r>
      <w:proofErr w:type="spellEnd"/>
      <w:r w:rsidRPr="00AF1337">
        <w:rPr>
          <w:rStyle w:val="Hipercze"/>
          <w:rFonts w:ascii="Meta Offc Pro" w:eastAsia="Arial" w:hAnsi="Meta Offc Pro" w:cs="Calibri"/>
          <w:b/>
          <w:bCs/>
          <w:sz w:val="22"/>
          <w:szCs w:val="22"/>
          <w:lang w:val="en-US"/>
        </w:rPr>
        <w:t xml:space="preserve"> für Sie</w:t>
      </w:r>
    </w:p>
    <w:p w14:paraId="1E288115"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Um sich mit den Regeln für die Verwendung von Cookies vertraut machen, empfehlen wir Ihnen, die Datenschutzbestimmungen der o.g. Unternehmen durchzulesen.</w:t>
      </w:r>
    </w:p>
    <w:p w14:paraId="12ECCB63"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Cookies können von Werbenetzwerken verwendet werden, um Ihnen Werbungen anzuzeigen, die auf Ihre Präferenzen zugeschnitten sind. Zu diesem Zweck können Informationen über Ihr Surfen im Netzwerk oder über Verwendung der Website gespeichert werden.</w:t>
      </w:r>
    </w:p>
    <w:p w14:paraId="214356C1"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 xml:space="preserve">Um Informationen zu Ihren Präferenzen, die vom Google Werbenetzwerk erfasst werden, durchzusuchen und zu bearbeiten, können Sie das Tool unter dem Link </w:t>
      </w:r>
    </w:p>
    <w:p w14:paraId="2F63F006" w14:textId="77777777" w:rsidR="002D5883" w:rsidRPr="00AF1337" w:rsidRDefault="002D5883" w:rsidP="002D5883">
      <w:pPr>
        <w:jc w:val="both"/>
        <w:rPr>
          <w:rFonts w:ascii="Meta Offc Pro" w:eastAsia="Tahoma" w:hAnsi="Meta Offc Pro" w:cs="Calibri"/>
        </w:rPr>
      </w:pPr>
      <w:r w:rsidRPr="00AF1337">
        <w:rPr>
          <w:rFonts w:ascii="Meta Offc Pro" w:eastAsia="Tahoma" w:hAnsi="Meta Offc Pro" w:cs="Calibri"/>
        </w:rPr>
        <w:t>https: //www.google.com/ads/preferences/verwenden.</w:t>
      </w:r>
    </w:p>
    <w:p w14:paraId="43C99D0F" w14:textId="379237B7" w:rsidR="00521AAB" w:rsidRPr="00AF1337" w:rsidRDefault="002D5883" w:rsidP="002D5883">
      <w:pPr>
        <w:jc w:val="both"/>
        <w:rPr>
          <w:rFonts w:ascii="Meta Offc Pro" w:eastAsia="Tahoma" w:hAnsi="Meta Offc Pro" w:cs="Calibri"/>
        </w:rPr>
      </w:pPr>
      <w:r w:rsidRPr="00AF1337">
        <w:rPr>
          <w:rFonts w:ascii="Meta Offc Pro" w:eastAsia="Tahoma" w:hAnsi="Meta Offc Pro" w:cs="Calibri"/>
        </w:rPr>
        <w:t>Über die Einstellungen des Webbrowsers oder über die Servicekonfiguration können Sie Ihre Cookies Einstellungen jederzeit selbst ändern, indem Sie die Bedingungen für die Speicherung und den Zugriff auf Ihr Gerät über Cookies festlegen. Diese Einstellungen können geändert werden, um die automatische Handhabung von Cookies in den Einstellungen des Webbrowsers zu sperren oder um Informationen zu jedem Eintrag auf Ihrem Gerät zu erhalten. Detaillierte Informationen zu den Möglichkeiten und dem Umgang mit Cookies finden Sie in den Einstellungen Ihrer Software (Webbrowser).</w:t>
      </w:r>
    </w:p>
    <w:sectPr w:rsidR="00521AAB" w:rsidRPr="00AF1337" w:rsidSect="002D5883">
      <w:headerReference w:type="even" r:id="rId12"/>
      <w:headerReference w:type="default" r:id="rId13"/>
      <w:headerReference w:type="first" r:id="rId14"/>
      <w:footerReference w:type="first" r:id="rId15"/>
      <w:pgSz w:w="11906" w:h="16838"/>
      <w:pgMar w:top="1701" w:right="1417" w:bottom="1276"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42A4" w14:textId="77777777" w:rsidR="00991B7C" w:rsidRDefault="00991B7C" w:rsidP="007A3E1A">
      <w:pPr>
        <w:spacing w:line="240" w:lineRule="auto"/>
      </w:pPr>
      <w:r>
        <w:separator/>
      </w:r>
    </w:p>
  </w:endnote>
  <w:endnote w:type="continuationSeparator" w:id="0">
    <w:p w14:paraId="404932EC" w14:textId="77777777" w:rsidR="00991B7C" w:rsidRDefault="00991B7C" w:rsidP="007A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ta Offc Pro">
    <w:panose1 w:val="020B0504030101020102"/>
    <w:charset w:val="EE"/>
    <w:family w:val="swiss"/>
    <w:pitch w:val="variable"/>
    <w:sig w:usb0="A00002B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59E9" w14:textId="77777777" w:rsidR="002D5883" w:rsidRDefault="002D58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1225" w14:textId="77777777" w:rsidR="00991B7C" w:rsidRDefault="00991B7C" w:rsidP="007A3E1A">
      <w:pPr>
        <w:spacing w:line="240" w:lineRule="auto"/>
      </w:pPr>
      <w:r>
        <w:separator/>
      </w:r>
    </w:p>
  </w:footnote>
  <w:footnote w:type="continuationSeparator" w:id="0">
    <w:p w14:paraId="0CBE4547" w14:textId="77777777" w:rsidR="00991B7C" w:rsidRDefault="00991B7C" w:rsidP="007A3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E72" w14:textId="77777777" w:rsidR="00470FF8" w:rsidRDefault="00470FF8" w:rsidP="009D3A7B">
    <w:pPr>
      <w:pStyle w:val="Nagwek"/>
      <w:tabs>
        <w:tab w:val="left" w:pos="567"/>
      </w:tabs>
    </w:pPr>
  </w:p>
  <w:p w14:paraId="60FCB57A" w14:textId="77777777" w:rsidR="008D2870" w:rsidRDefault="008D2870" w:rsidP="009D3A7B">
    <w:pPr>
      <w:pStyle w:val="Nagwek"/>
      <w:tabs>
        <w:tab w:val="left" w:pos="5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1794" w14:textId="77777777" w:rsidR="0090221D" w:rsidRDefault="0090221D" w:rsidP="002C6563">
    <w:pPr>
      <w:spacing w:line="240" w:lineRule="auto"/>
      <w:rPr>
        <w:rStyle w:val="jsgrdq"/>
        <w:rFonts w:ascii="Meta Offc Pro" w:hAnsi="Meta Offc Pro"/>
        <w:color w:val="0059A4"/>
        <w:sz w:val="16"/>
        <w:szCs w:val="16"/>
      </w:rPr>
    </w:pPr>
    <w:r>
      <w:rPr>
        <w:rFonts w:ascii="Meta Offc Pro" w:hAnsi="Meta Offc Pro"/>
        <w:b/>
        <w:noProof/>
        <w:color w:val="2F5496" w:themeColor="accent1" w:themeShade="BF"/>
        <w:sz w:val="16"/>
        <w:szCs w:val="16"/>
      </w:rPr>
      <w:drawing>
        <wp:anchor distT="0" distB="0" distL="114300" distR="114300" simplePos="0" relativeHeight="251660288" behindDoc="1" locked="0" layoutInCell="1" allowOverlap="1" wp14:anchorId="4651BF9A" wp14:editId="4930635E">
          <wp:simplePos x="0" y="0"/>
          <wp:positionH relativeFrom="column">
            <wp:posOffset>0</wp:posOffset>
          </wp:positionH>
          <wp:positionV relativeFrom="paragraph">
            <wp:posOffset>-76835</wp:posOffset>
          </wp:positionV>
          <wp:extent cx="200660" cy="276225"/>
          <wp:effectExtent l="0" t="0" r="8890" b="9525"/>
          <wp:wrapTight wrapText="bothSides">
            <wp:wrapPolygon edited="0">
              <wp:start x="2051" y="0"/>
              <wp:lineTo x="0" y="5959"/>
              <wp:lineTo x="0" y="16386"/>
              <wp:lineTo x="2051" y="20855"/>
              <wp:lineTo x="18456" y="20855"/>
              <wp:lineTo x="20506" y="14897"/>
              <wp:lineTo x="20506" y="5959"/>
              <wp:lineTo x="18456" y="0"/>
              <wp:lineTo x="2051"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 cy="276225"/>
                  </a:xfrm>
                  <a:prstGeom prst="rect">
                    <a:avLst/>
                  </a:prstGeom>
                  <a:noFill/>
                </pic:spPr>
              </pic:pic>
            </a:graphicData>
          </a:graphic>
          <wp14:sizeRelH relativeFrom="margin">
            <wp14:pctWidth>0</wp14:pctWidth>
          </wp14:sizeRelH>
          <wp14:sizeRelV relativeFrom="margin">
            <wp14:pctHeight>0</wp14:pctHeight>
          </wp14:sizeRelV>
        </wp:anchor>
      </w:drawing>
    </w:r>
  </w:p>
  <w:p w14:paraId="232F7E7B" w14:textId="77777777" w:rsidR="007A3E1A" w:rsidRPr="002C6563" w:rsidRDefault="007A3E1A" w:rsidP="002C6563">
    <w:pPr>
      <w:spacing w:line="240" w:lineRule="auto"/>
      <w:rPr>
        <w:rStyle w:val="jsgrdq"/>
        <w:rFonts w:ascii="Meta Offc Pro" w:hAnsi="Meta Offc Pro"/>
        <w:color w:val="0059A4"/>
        <w:sz w:val="16"/>
        <w:szCs w:val="16"/>
      </w:rPr>
    </w:pP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46E6" w14:textId="77777777" w:rsidR="0090221D" w:rsidRDefault="0090221D" w:rsidP="0090221D">
    <w:pPr>
      <w:tabs>
        <w:tab w:val="left" w:pos="2835"/>
        <w:tab w:val="left" w:pos="3828"/>
      </w:tabs>
      <w:spacing w:line="240" w:lineRule="auto"/>
      <w:rPr>
        <w:rStyle w:val="jsgrdq"/>
        <w:rFonts w:ascii="Meta Offc Pro" w:hAnsi="Meta Offc Pro"/>
        <w:color w:val="0059A4"/>
        <w:sz w:val="18"/>
        <w:szCs w:val="16"/>
        <w:lang w:val="en-US"/>
      </w:rPr>
    </w:pPr>
    <w:r>
      <w:rPr>
        <w:rFonts w:ascii="Meta Offc Pro" w:hAnsi="Meta Offc Pro"/>
        <w:b/>
        <w:color w:val="2F5496" w:themeColor="accent1" w:themeShade="BF"/>
        <w:sz w:val="16"/>
        <w:szCs w:val="16"/>
        <w:lang w:val="en-US"/>
      </w:rPr>
      <w:t xml:space="preserve">                                                                     </w:t>
    </w:r>
    <w:r>
      <w:rPr>
        <w:rFonts w:ascii="Meta Offc Pro" w:hAnsi="Meta Offc Pro"/>
        <w:b/>
        <w:color w:val="2F5496" w:themeColor="accent1" w:themeShade="BF"/>
        <w:sz w:val="16"/>
        <w:szCs w:val="16"/>
        <w:lang w:val="en-US"/>
      </w:rPr>
      <w:tab/>
    </w:r>
    <w:r>
      <w:rPr>
        <w:rFonts w:ascii="Meta Offc Pro" w:hAnsi="Meta Offc Pro"/>
        <w:b/>
        <w:color w:val="2F5496" w:themeColor="accent1" w:themeShade="BF"/>
        <w:sz w:val="16"/>
        <w:szCs w:val="16"/>
        <w:lang w:val="en-US"/>
      </w:rPr>
      <w:tab/>
    </w:r>
    <w:r>
      <w:rPr>
        <w:rStyle w:val="jsgrdq"/>
        <w:rFonts w:ascii="Meta Offc Pro" w:hAnsi="Meta Offc Pro"/>
        <w:b/>
        <w:color w:val="0059A4"/>
        <w:sz w:val="18"/>
        <w:szCs w:val="16"/>
        <w:lang w:val="en-US"/>
      </w:rPr>
      <w:t>Tripus systems GmbH</w:t>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t xml:space="preserve">   Tel.: +49 8221 9016-0</w:t>
    </w:r>
    <w:r>
      <w:rPr>
        <w:noProof/>
      </w:rPr>
      <w:drawing>
        <wp:anchor distT="0" distB="0" distL="114300" distR="114300" simplePos="0" relativeHeight="251658240" behindDoc="1" locked="0" layoutInCell="1" allowOverlap="1" wp14:anchorId="6060E09E" wp14:editId="7F95F492">
          <wp:simplePos x="0" y="0"/>
          <wp:positionH relativeFrom="column">
            <wp:posOffset>0</wp:posOffset>
          </wp:positionH>
          <wp:positionV relativeFrom="paragraph">
            <wp:posOffset>-635</wp:posOffset>
          </wp:positionV>
          <wp:extent cx="1038225" cy="378460"/>
          <wp:effectExtent l="0" t="0" r="9525" b="254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8460"/>
                  </a:xfrm>
                  <a:prstGeom prst="rect">
                    <a:avLst/>
                  </a:prstGeom>
                  <a:noFill/>
                </pic:spPr>
              </pic:pic>
            </a:graphicData>
          </a:graphic>
          <wp14:sizeRelH relativeFrom="page">
            <wp14:pctWidth>0</wp14:pctWidth>
          </wp14:sizeRelH>
          <wp14:sizeRelV relativeFrom="page">
            <wp14:pctHeight>0</wp14:pctHeight>
          </wp14:sizeRelV>
        </wp:anchor>
      </w:drawing>
    </w:r>
  </w:p>
  <w:p w14:paraId="5FC8CC21" w14:textId="58E77548" w:rsidR="0090221D" w:rsidRDefault="0090221D" w:rsidP="0090221D">
    <w:pPr>
      <w:tabs>
        <w:tab w:val="left" w:pos="708"/>
        <w:tab w:val="left" w:pos="1416"/>
        <w:tab w:val="left" w:pos="2124"/>
        <w:tab w:val="left" w:pos="2832"/>
        <w:tab w:val="left" w:pos="3540"/>
        <w:tab w:val="left" w:pos="4248"/>
        <w:tab w:val="left" w:pos="4956"/>
        <w:tab w:val="left" w:pos="7533"/>
      </w:tabs>
      <w:spacing w:line="240" w:lineRule="auto"/>
      <w:rPr>
        <w:rStyle w:val="jsgrdq"/>
        <w:rFonts w:ascii="Meta Offc Pro" w:hAnsi="Meta Offc Pro"/>
        <w:color w:val="0059A4"/>
        <w:sz w:val="18"/>
        <w:szCs w:val="16"/>
        <w:lang w:val="en-US"/>
      </w:rPr>
    </w:pP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t xml:space="preserve">       Am </w:t>
    </w:r>
    <w:proofErr w:type="spellStart"/>
    <w:r>
      <w:rPr>
        <w:rStyle w:val="jsgrdq"/>
        <w:rFonts w:ascii="Meta Offc Pro" w:hAnsi="Meta Offc Pro"/>
        <w:color w:val="0059A4"/>
        <w:sz w:val="18"/>
        <w:szCs w:val="16"/>
        <w:lang w:val="en-US"/>
      </w:rPr>
      <w:t>Hohen</w:t>
    </w:r>
    <w:proofErr w:type="spellEnd"/>
    <w:r>
      <w:rPr>
        <w:rStyle w:val="jsgrdq"/>
        <w:rFonts w:ascii="Meta Offc Pro" w:hAnsi="Meta Offc Pro"/>
        <w:color w:val="0059A4"/>
        <w:sz w:val="18"/>
        <w:szCs w:val="16"/>
        <w:lang w:val="en-US"/>
      </w:rPr>
      <w:t xml:space="preserve"> Rain 2                                                 sales@tripus.</w:t>
    </w:r>
    <w:r w:rsidR="00DD0E65">
      <w:rPr>
        <w:rStyle w:val="jsgrdq"/>
        <w:rFonts w:ascii="Meta Offc Pro" w:hAnsi="Meta Offc Pro"/>
        <w:color w:val="0059A4"/>
        <w:sz w:val="18"/>
        <w:szCs w:val="16"/>
        <w:lang w:val="en-US"/>
      </w:rPr>
      <w:t>com</w:t>
    </w:r>
  </w:p>
  <w:p w14:paraId="354C0161" w14:textId="77777777" w:rsidR="0090221D" w:rsidRDefault="0090221D" w:rsidP="0090221D">
    <w:pPr>
      <w:spacing w:line="240" w:lineRule="auto"/>
      <w:ind w:left="3540"/>
      <w:rPr>
        <w:rStyle w:val="jsgrdq"/>
        <w:rFonts w:ascii="Meta Offc Pro" w:hAnsi="Meta Offc Pro"/>
        <w:color w:val="0059A4"/>
        <w:sz w:val="18"/>
        <w:szCs w:val="16"/>
      </w:rPr>
    </w:pPr>
    <w:r>
      <w:rPr>
        <w:rStyle w:val="jsgrdq"/>
        <w:rFonts w:ascii="Meta Offc Pro" w:hAnsi="Meta Offc Pro"/>
        <w:color w:val="0059A4"/>
        <w:sz w:val="18"/>
        <w:szCs w:val="16"/>
        <w:lang w:val="en-US"/>
      </w:rPr>
      <w:t xml:space="preserve">       </w:t>
    </w:r>
    <w:r>
      <w:rPr>
        <w:rStyle w:val="jsgrdq"/>
        <w:rFonts w:ascii="Meta Offc Pro" w:hAnsi="Meta Offc Pro"/>
        <w:color w:val="0059A4"/>
        <w:sz w:val="18"/>
        <w:szCs w:val="16"/>
      </w:rPr>
      <w:t xml:space="preserve">89347 </w:t>
    </w:r>
    <w:proofErr w:type="spellStart"/>
    <w:r>
      <w:rPr>
        <w:rStyle w:val="jsgrdq"/>
        <w:rFonts w:ascii="Meta Offc Pro" w:hAnsi="Meta Offc Pro"/>
        <w:color w:val="0059A4"/>
        <w:sz w:val="18"/>
        <w:szCs w:val="16"/>
      </w:rPr>
      <w:t>Bubesheim</w:t>
    </w:r>
    <w:proofErr w:type="spellEnd"/>
    <w:r>
      <w:rPr>
        <w:rStyle w:val="jsgrdq"/>
        <w:rFonts w:ascii="Meta Offc Pro" w:hAnsi="Meta Offc Pro"/>
        <w:color w:val="0059A4"/>
        <w:sz w:val="18"/>
        <w:szCs w:val="16"/>
      </w:rPr>
      <w:tab/>
    </w:r>
    <w:r>
      <w:rPr>
        <w:rStyle w:val="jsgrdq"/>
        <w:rFonts w:ascii="Meta Offc Pro" w:hAnsi="Meta Offc Pro"/>
        <w:color w:val="0059A4"/>
        <w:sz w:val="18"/>
        <w:szCs w:val="16"/>
      </w:rPr>
      <w:tab/>
    </w:r>
    <w:r>
      <w:rPr>
        <w:rStyle w:val="jsgrdq"/>
        <w:rFonts w:ascii="Meta Offc Pro" w:hAnsi="Meta Offc Pro"/>
        <w:color w:val="0059A4"/>
        <w:sz w:val="18"/>
        <w:szCs w:val="16"/>
      </w:rPr>
      <w:tab/>
      <w:t xml:space="preserve">   www.tripus.com</w:t>
    </w:r>
  </w:p>
  <w:p w14:paraId="3FDDB596" w14:textId="77777777" w:rsidR="00403796" w:rsidRDefault="004037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53"/>
    <w:multiLevelType w:val="hybridMultilevel"/>
    <w:tmpl w:val="F0520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D40657"/>
    <w:multiLevelType w:val="hybridMultilevel"/>
    <w:tmpl w:val="08E6DB76"/>
    <w:lvl w:ilvl="0" w:tplc="3C26D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81EE0"/>
    <w:multiLevelType w:val="hybridMultilevel"/>
    <w:tmpl w:val="3A620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1D4372"/>
    <w:multiLevelType w:val="hybridMultilevel"/>
    <w:tmpl w:val="71D22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B258C5"/>
    <w:multiLevelType w:val="hybridMultilevel"/>
    <w:tmpl w:val="AD960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5"/>
    <w:rsid w:val="00023EAE"/>
    <w:rsid w:val="000C2A45"/>
    <w:rsid w:val="00112A3E"/>
    <w:rsid w:val="00120AD0"/>
    <w:rsid w:val="00123B9C"/>
    <w:rsid w:val="00124EF7"/>
    <w:rsid w:val="00166B1D"/>
    <w:rsid w:val="001978DE"/>
    <w:rsid w:val="001D3DEE"/>
    <w:rsid w:val="001E5533"/>
    <w:rsid w:val="00230F7E"/>
    <w:rsid w:val="0027709D"/>
    <w:rsid w:val="002C6563"/>
    <w:rsid w:val="002D0A2E"/>
    <w:rsid w:val="002D5883"/>
    <w:rsid w:val="0030043B"/>
    <w:rsid w:val="00342A30"/>
    <w:rsid w:val="003500BC"/>
    <w:rsid w:val="003B011B"/>
    <w:rsid w:val="003C05DB"/>
    <w:rsid w:val="003C2F49"/>
    <w:rsid w:val="003E01E0"/>
    <w:rsid w:val="00403796"/>
    <w:rsid w:val="00412E1A"/>
    <w:rsid w:val="0047086E"/>
    <w:rsid w:val="00470FF8"/>
    <w:rsid w:val="00521AAB"/>
    <w:rsid w:val="00544900"/>
    <w:rsid w:val="005F03A1"/>
    <w:rsid w:val="00605045"/>
    <w:rsid w:val="006654C0"/>
    <w:rsid w:val="00682C08"/>
    <w:rsid w:val="00770D6D"/>
    <w:rsid w:val="00796D6E"/>
    <w:rsid w:val="007A3E1A"/>
    <w:rsid w:val="008B1E62"/>
    <w:rsid w:val="008D2870"/>
    <w:rsid w:val="008D5F78"/>
    <w:rsid w:val="0090221D"/>
    <w:rsid w:val="009161DD"/>
    <w:rsid w:val="009231D5"/>
    <w:rsid w:val="0098439B"/>
    <w:rsid w:val="00991B7C"/>
    <w:rsid w:val="009C6F96"/>
    <w:rsid w:val="009D3A7B"/>
    <w:rsid w:val="009F55C8"/>
    <w:rsid w:val="00A07D0F"/>
    <w:rsid w:val="00A20A51"/>
    <w:rsid w:val="00A55592"/>
    <w:rsid w:val="00A73183"/>
    <w:rsid w:val="00A83D73"/>
    <w:rsid w:val="00AA676E"/>
    <w:rsid w:val="00AA76A3"/>
    <w:rsid w:val="00AD2A85"/>
    <w:rsid w:val="00AF1337"/>
    <w:rsid w:val="00B464A4"/>
    <w:rsid w:val="00B46FAD"/>
    <w:rsid w:val="00B97FCD"/>
    <w:rsid w:val="00BB321A"/>
    <w:rsid w:val="00BD33E6"/>
    <w:rsid w:val="00BD6046"/>
    <w:rsid w:val="00C3397C"/>
    <w:rsid w:val="00CD6F41"/>
    <w:rsid w:val="00D05A77"/>
    <w:rsid w:val="00D146D7"/>
    <w:rsid w:val="00D25527"/>
    <w:rsid w:val="00D57E21"/>
    <w:rsid w:val="00D85F01"/>
    <w:rsid w:val="00D93E8A"/>
    <w:rsid w:val="00DC361F"/>
    <w:rsid w:val="00DD0E65"/>
    <w:rsid w:val="00E34422"/>
    <w:rsid w:val="00EA170D"/>
    <w:rsid w:val="00EF0FB6"/>
    <w:rsid w:val="00F115C3"/>
    <w:rsid w:val="00F13166"/>
    <w:rsid w:val="00F31D07"/>
    <w:rsid w:val="00F47140"/>
    <w:rsid w:val="00FA1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7C54F"/>
  <w15:chartTrackingRefBased/>
  <w15:docId w15:val="{9D7990C0-5B93-4668-A430-A5010820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883"/>
    <w:pPr>
      <w:spacing w:after="0" w:line="276" w:lineRule="auto"/>
    </w:pPr>
    <w:rPr>
      <w:rFonts w:ascii="Arial" w:eastAsia="Arial" w:hAnsi="Arial" w:cs="Arial"/>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3E1A"/>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7A3E1A"/>
  </w:style>
  <w:style w:type="paragraph" w:styleId="Stopka">
    <w:name w:val="footer"/>
    <w:basedOn w:val="Normalny"/>
    <w:link w:val="StopkaZnak"/>
    <w:uiPriority w:val="99"/>
    <w:unhideWhenUsed/>
    <w:rsid w:val="007A3E1A"/>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7A3E1A"/>
  </w:style>
  <w:style w:type="character" w:styleId="Hipercze">
    <w:name w:val="Hyperlink"/>
    <w:basedOn w:val="Domylnaczcionkaakapitu"/>
    <w:uiPriority w:val="99"/>
    <w:unhideWhenUsed/>
    <w:rsid w:val="00166B1D"/>
    <w:rPr>
      <w:color w:val="0563C1" w:themeColor="hyperlink"/>
      <w:u w:val="single"/>
    </w:rPr>
  </w:style>
  <w:style w:type="character" w:styleId="Nierozpoznanawzmianka">
    <w:name w:val="Unresolved Mention"/>
    <w:basedOn w:val="Domylnaczcionkaakapitu"/>
    <w:uiPriority w:val="99"/>
    <w:semiHidden/>
    <w:unhideWhenUsed/>
    <w:rsid w:val="00166B1D"/>
    <w:rPr>
      <w:color w:val="605E5C"/>
      <w:shd w:val="clear" w:color="auto" w:fill="E1DFDD"/>
    </w:rPr>
  </w:style>
  <w:style w:type="character" w:customStyle="1" w:styleId="jsgrdq">
    <w:name w:val="jsgrdq"/>
    <w:basedOn w:val="Domylnaczcionkaakapitu"/>
    <w:rsid w:val="00D57E21"/>
  </w:style>
  <w:style w:type="paragraph" w:styleId="Akapitzlist">
    <w:name w:val="List Paragraph"/>
    <w:basedOn w:val="Normalny"/>
    <w:uiPriority w:val="34"/>
    <w:qFormat/>
    <w:rsid w:val="00C3397C"/>
    <w:pPr>
      <w:spacing w:after="160" w:line="259" w:lineRule="auto"/>
      <w:ind w:left="720"/>
      <w:contextualSpacing/>
    </w:pPr>
    <w:rPr>
      <w:rFonts w:asciiTheme="minorHAnsi" w:eastAsiaTheme="minorHAnsi" w:hAnsiTheme="minorHAnsi" w:cstheme="minorBidi"/>
      <w:lang w:eastAsia="en-US"/>
    </w:rPr>
  </w:style>
  <w:style w:type="paragraph" w:styleId="NormalnyWeb">
    <w:name w:val="Normal (Web)"/>
    <w:basedOn w:val="Normalny"/>
    <w:uiPriority w:val="99"/>
    <w:unhideWhenUsed/>
    <w:rsid w:val="002D5883"/>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4009">
      <w:bodyDiv w:val="1"/>
      <w:marLeft w:val="0"/>
      <w:marRight w:val="0"/>
      <w:marTop w:val="0"/>
      <w:marBottom w:val="0"/>
      <w:divBdr>
        <w:top w:val="none" w:sz="0" w:space="0" w:color="auto"/>
        <w:left w:val="none" w:sz="0" w:space="0" w:color="auto"/>
        <w:bottom w:val="none" w:sz="0" w:space="0" w:color="auto"/>
        <w:right w:val="none" w:sz="0" w:space="0" w:color="auto"/>
      </w:divBdr>
    </w:div>
    <w:div w:id="851383237">
      <w:bodyDiv w:val="1"/>
      <w:marLeft w:val="0"/>
      <w:marRight w:val="0"/>
      <w:marTop w:val="0"/>
      <w:marBottom w:val="0"/>
      <w:divBdr>
        <w:top w:val="none" w:sz="0" w:space="0" w:color="auto"/>
        <w:left w:val="none" w:sz="0" w:space="0" w:color="auto"/>
        <w:bottom w:val="none" w:sz="0" w:space="0" w:color="auto"/>
        <w:right w:val="none" w:sz="0" w:space="0" w:color="auto"/>
      </w:divBdr>
    </w:div>
    <w:div w:id="1958485405">
      <w:bodyDiv w:val="1"/>
      <w:marLeft w:val="0"/>
      <w:marRight w:val="0"/>
      <w:marTop w:val="0"/>
      <w:marBottom w:val="0"/>
      <w:divBdr>
        <w:top w:val="none" w:sz="0" w:space="0" w:color="auto"/>
        <w:left w:val="none" w:sz="0" w:space="0" w:color="auto"/>
        <w:bottom w:val="none" w:sz="0" w:space="0" w:color="auto"/>
        <w:right w:val="none" w:sz="0" w:space="0" w:color="auto"/>
      </w:divBdr>
    </w:div>
    <w:div w:id="20201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partner-sites?hl=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licies.google.com/privacy?hl=de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legal/privacy-policy?trk=content_footer-privacy-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licies.google.com/privacy?hl=de3" TargetMode="External"/><Relationship Id="rId4" Type="http://schemas.openxmlformats.org/officeDocument/2006/relationships/webSettings" Target="webSettings.xml"/><Relationship Id="rId9" Type="http://schemas.openxmlformats.org/officeDocument/2006/relationships/hyperlink" Target="https://adssettings.google.com/authenticated?hl=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1308</Words>
  <Characters>7456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Poznańska</cp:lastModifiedBy>
  <cp:revision>27</cp:revision>
  <cp:lastPrinted>2021-07-14T07:47:00Z</cp:lastPrinted>
  <dcterms:created xsi:type="dcterms:W3CDTF">2021-06-15T12:35:00Z</dcterms:created>
  <dcterms:modified xsi:type="dcterms:W3CDTF">2022-02-11T09:06:00Z</dcterms:modified>
</cp:coreProperties>
</file>